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02C6" w14:textId="77777777" w:rsidR="00210C31" w:rsidRDefault="00210C31" w:rsidP="00210C3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АДМИНИСТРАЦИЯ</w:t>
      </w:r>
      <w:r>
        <w:rPr>
          <w:rFonts w:eastAsia="Calibri"/>
          <w:b/>
          <w:sz w:val="28"/>
          <w:szCs w:val="28"/>
        </w:rPr>
        <w:br/>
        <w:t>ВИЛЕГОДСКОГО МУНИЦИПАЛЬНОГО ОКРУГА</w:t>
      </w:r>
      <w:r>
        <w:rPr>
          <w:rFonts w:eastAsia="Calibri"/>
          <w:b/>
          <w:sz w:val="28"/>
          <w:szCs w:val="28"/>
        </w:rPr>
        <w:br/>
        <w:t>АРХАНГЕЛЬСКОЙ ОБЛАСТИ</w:t>
      </w:r>
    </w:p>
    <w:p w14:paraId="14815E7E" w14:textId="77777777" w:rsidR="00210C31" w:rsidRDefault="00210C31" w:rsidP="00210C31">
      <w:pPr>
        <w:jc w:val="center"/>
        <w:rPr>
          <w:sz w:val="28"/>
          <w:szCs w:val="28"/>
        </w:rPr>
      </w:pPr>
    </w:p>
    <w:p w14:paraId="4212C54A" w14:textId="77777777" w:rsidR="00210C31" w:rsidRDefault="00210C31" w:rsidP="00210C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17C9350B" w14:textId="77777777" w:rsidR="00AA0969" w:rsidRDefault="00AA0969" w:rsidP="00AA0969">
      <w:pPr>
        <w:tabs>
          <w:tab w:val="right" w:pos="9637"/>
        </w:tabs>
        <w:spacing w:line="276" w:lineRule="auto"/>
        <w:rPr>
          <w:rFonts w:eastAsia="Calibri"/>
          <w:sz w:val="28"/>
          <w:szCs w:val="28"/>
        </w:rPr>
      </w:pPr>
    </w:p>
    <w:p w14:paraId="38633F79" w14:textId="372F26D5" w:rsidR="00210C31" w:rsidRDefault="00AA0969" w:rsidP="00AA0969">
      <w:pPr>
        <w:tabs>
          <w:tab w:val="right" w:pos="9637"/>
        </w:tabs>
        <w:spacing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10.07</w:t>
      </w:r>
      <w:r w:rsidR="00210C31">
        <w:rPr>
          <w:rFonts w:eastAsia="Calibri"/>
          <w:sz w:val="28"/>
          <w:szCs w:val="28"/>
        </w:rPr>
        <w:t xml:space="preserve">.2025                                                                                                  </w:t>
      </w:r>
      <w:r>
        <w:rPr>
          <w:rFonts w:eastAsia="Calibri"/>
          <w:sz w:val="28"/>
          <w:szCs w:val="28"/>
        </w:rPr>
        <w:t xml:space="preserve">     </w:t>
      </w:r>
      <w:r w:rsidR="00210C31">
        <w:rPr>
          <w:rFonts w:eastAsia="Calibri"/>
          <w:sz w:val="28"/>
          <w:szCs w:val="28"/>
        </w:rPr>
        <w:t>№</w:t>
      </w:r>
      <w:r>
        <w:rPr>
          <w:rFonts w:eastAsia="Calibri"/>
          <w:sz w:val="28"/>
          <w:szCs w:val="28"/>
        </w:rPr>
        <w:t xml:space="preserve"> 98-п</w:t>
      </w:r>
    </w:p>
    <w:p w14:paraId="5286DF05" w14:textId="77777777" w:rsidR="00210C31" w:rsidRDefault="00210C31" w:rsidP="00210C31">
      <w:pPr>
        <w:rPr>
          <w:rFonts w:eastAsia="Calibri"/>
          <w:sz w:val="28"/>
          <w:szCs w:val="28"/>
        </w:rPr>
      </w:pPr>
    </w:p>
    <w:p w14:paraId="1B26A965" w14:textId="77777777" w:rsidR="00210C31" w:rsidRDefault="00210C31" w:rsidP="00210C31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с. Ильинско-Подомское</w:t>
      </w:r>
    </w:p>
    <w:p w14:paraId="353D54B8" w14:textId="77777777" w:rsidR="00210C31" w:rsidRDefault="00210C31" w:rsidP="00210C31">
      <w:pPr>
        <w:tabs>
          <w:tab w:val="left" w:pos="2640"/>
          <w:tab w:val="right" w:pos="9214"/>
        </w:tabs>
        <w:rPr>
          <w:sz w:val="28"/>
          <w:szCs w:val="28"/>
        </w:rPr>
      </w:pPr>
    </w:p>
    <w:p w14:paraId="0CE7E632" w14:textId="77777777" w:rsidR="00210C31" w:rsidRDefault="00210C31" w:rsidP="00210C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выделении специальных мест для размещения предвыборных печатных агитационных материалов </w:t>
      </w:r>
    </w:p>
    <w:p w14:paraId="3776CD5A" w14:textId="77777777" w:rsidR="00210C31" w:rsidRDefault="00210C31" w:rsidP="00210C31">
      <w:pPr>
        <w:ind w:firstLine="709"/>
        <w:jc w:val="center"/>
        <w:rPr>
          <w:b/>
          <w:sz w:val="28"/>
          <w:szCs w:val="28"/>
        </w:rPr>
      </w:pPr>
    </w:p>
    <w:p w14:paraId="63B0D095" w14:textId="77777777" w:rsidR="00210C31" w:rsidRDefault="00210C31" w:rsidP="00210C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54 Федерального закона № 67-ФЗ от 12 июня 2002 года «Об основных гарантиях избирательных прав и права на участие в референдуме граждан Российской Федерации (с последующими изменениями), в целях обеспечения равных условий для размещения печатных агитационных материалов кандидатов на выборах Губернатора Архангельской области и </w:t>
      </w:r>
      <w:bookmarkStart w:id="0" w:name="_Hlk204150693"/>
      <w:r>
        <w:rPr>
          <w:sz w:val="28"/>
          <w:szCs w:val="28"/>
        </w:rPr>
        <w:t xml:space="preserve">депутатов Собрания депутатов Вилегодского муниципального округа Архангельской области второго созыва </w:t>
      </w:r>
      <w:bookmarkEnd w:id="0"/>
      <w:r>
        <w:rPr>
          <w:b/>
          <w:sz w:val="28"/>
          <w:szCs w:val="28"/>
        </w:rPr>
        <w:t>п о с т а н о в л я ю:</w:t>
      </w:r>
    </w:p>
    <w:p w14:paraId="113ECAA2" w14:textId="77777777" w:rsidR="00210C31" w:rsidRDefault="00210C31" w:rsidP="00210C31">
      <w:pPr>
        <w:ind w:firstLine="709"/>
        <w:jc w:val="both"/>
        <w:rPr>
          <w:b/>
          <w:sz w:val="28"/>
          <w:szCs w:val="28"/>
        </w:rPr>
      </w:pPr>
    </w:p>
    <w:p w14:paraId="30F06EE9" w14:textId="77777777" w:rsidR="00210C31" w:rsidRDefault="00210C31" w:rsidP="00210C3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1.Выделить на территории каждого избирательного участка Вилегодского муниципального округа специальные места для размещения печатных предвыборных агитационных материалов кандидатов на выборах </w:t>
      </w:r>
      <w:r>
        <w:rPr>
          <w:sz w:val="28"/>
          <w:szCs w:val="28"/>
        </w:rPr>
        <w:t xml:space="preserve">Губернатора Архангельской области и депутатов Собрания депутатов Вилегодского муниципального округа Архангельской области второго созыва </w:t>
      </w:r>
      <w:r>
        <w:rPr>
          <w:color w:val="000000"/>
          <w:sz w:val="28"/>
          <w:szCs w:val="28"/>
          <w:shd w:val="clear" w:color="auto" w:fill="FFFFFF"/>
        </w:rPr>
        <w:t>с учетом удобства для ознакомления избирателями, предоставления одинаковых условий для размещения агитационных материалов зарегистрированных кандидатов.</w:t>
      </w:r>
    </w:p>
    <w:p w14:paraId="12DBB41E" w14:textId="77777777" w:rsidR="00210C31" w:rsidRDefault="00210C31" w:rsidP="00210C3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  <w:shd w:val="clear" w:color="auto" w:fill="FFFFFF"/>
        </w:rPr>
        <w:t xml:space="preserve"> Утвердить перечень выделенных специальных мест для размещения печатных предвыборных агитационных материалов на выборах </w:t>
      </w:r>
      <w:r>
        <w:rPr>
          <w:sz w:val="28"/>
          <w:szCs w:val="28"/>
        </w:rPr>
        <w:t xml:space="preserve">Губернатора Архангельской области и депутатов Собрания депутатов Вилегодского муниципального округа Архангельской области второго созыва </w:t>
      </w:r>
      <w:r>
        <w:rPr>
          <w:color w:val="000000"/>
          <w:sz w:val="28"/>
          <w:szCs w:val="28"/>
          <w:shd w:val="clear" w:color="auto" w:fill="FFFFFF"/>
        </w:rPr>
        <w:t xml:space="preserve">согласно приложению № 1. </w:t>
      </w:r>
    </w:p>
    <w:p w14:paraId="1199A3B7" w14:textId="77777777" w:rsidR="00210C31" w:rsidRDefault="00210C31" w:rsidP="00210C31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 Потребовать от инициативных групп, осуществляющих размещение агитационных печатных материалов, по окончании агитационного периода привести места, используемые для размещения агитационных материалов в первоначальное состояние.</w:t>
      </w:r>
    </w:p>
    <w:p w14:paraId="4E2A5B87" w14:textId="77777777" w:rsidR="00210C31" w:rsidRDefault="00210C31" w:rsidP="00210C31">
      <w:pPr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4. Постановление опубликовать в муниципальной газете «Вестник Виледи» и разместить на официальном сайте Вилегодского муниципального округа в информационно - телекоммуникационной сети «Интернет».</w:t>
      </w:r>
    </w:p>
    <w:p w14:paraId="4A061EC9" w14:textId="77777777" w:rsidR="00210C31" w:rsidRDefault="00210C31" w:rsidP="00210C31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выполнением настоящего постановления возложить на руководителя аппарата, начальника Управления по организационной работе, делам ГО и ЧС Парухину Юлию Николаевну.</w:t>
      </w:r>
    </w:p>
    <w:p w14:paraId="67D7EF91" w14:textId="77777777" w:rsidR="00210C31" w:rsidRDefault="00210C31" w:rsidP="00210C31">
      <w:pPr>
        <w:pStyle w:val="a7"/>
        <w:numPr>
          <w:ilvl w:val="0"/>
          <w:numId w:val="1"/>
        </w:num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со дня его подписания.  </w:t>
      </w:r>
    </w:p>
    <w:p w14:paraId="620E72C1" w14:textId="77777777" w:rsidR="00210C31" w:rsidRDefault="00210C31" w:rsidP="00210C31">
      <w:pPr>
        <w:spacing w:after="15" w:line="247" w:lineRule="auto"/>
        <w:ind w:right="7"/>
        <w:jc w:val="both"/>
        <w:rPr>
          <w:sz w:val="28"/>
          <w:szCs w:val="28"/>
        </w:rPr>
      </w:pPr>
    </w:p>
    <w:p w14:paraId="5F553139" w14:textId="77777777" w:rsidR="00210C31" w:rsidRDefault="00210C31" w:rsidP="00210C31">
      <w:pPr>
        <w:spacing w:after="15" w:line="247" w:lineRule="auto"/>
        <w:ind w:right="7"/>
        <w:jc w:val="both"/>
        <w:rPr>
          <w:sz w:val="28"/>
          <w:szCs w:val="28"/>
        </w:rPr>
      </w:pPr>
    </w:p>
    <w:p w14:paraId="624E531D" w14:textId="39A4F3F8" w:rsidR="00210C31" w:rsidRDefault="00210C31" w:rsidP="00210C31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 муниципального образования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О.В. </w:t>
      </w:r>
      <w:proofErr w:type="spellStart"/>
      <w:r>
        <w:rPr>
          <w:sz w:val="28"/>
          <w:szCs w:val="28"/>
          <w:lang w:eastAsia="en-US"/>
        </w:rPr>
        <w:t>Аникиева</w:t>
      </w:r>
      <w:proofErr w:type="spellEnd"/>
    </w:p>
    <w:p w14:paraId="08305307" w14:textId="40EDF687" w:rsidR="008866D3" w:rsidRDefault="008866D3" w:rsidP="00210C31">
      <w:pPr>
        <w:rPr>
          <w:sz w:val="28"/>
          <w:szCs w:val="28"/>
          <w:lang w:eastAsia="en-US"/>
        </w:rPr>
      </w:pPr>
    </w:p>
    <w:p w14:paraId="041781B9" w14:textId="14D8402B" w:rsidR="008866D3" w:rsidRDefault="008866D3" w:rsidP="00210C31">
      <w:pPr>
        <w:rPr>
          <w:sz w:val="28"/>
          <w:szCs w:val="28"/>
          <w:lang w:eastAsia="en-US"/>
        </w:rPr>
      </w:pPr>
    </w:p>
    <w:p w14:paraId="472280AC" w14:textId="11AF122A" w:rsidR="008866D3" w:rsidRDefault="008866D3" w:rsidP="00210C31">
      <w:pPr>
        <w:rPr>
          <w:sz w:val="28"/>
          <w:szCs w:val="28"/>
          <w:lang w:eastAsia="en-US"/>
        </w:rPr>
      </w:pPr>
    </w:p>
    <w:p w14:paraId="04589A45" w14:textId="562307B5" w:rsidR="008866D3" w:rsidRDefault="008866D3" w:rsidP="00210C31">
      <w:pPr>
        <w:rPr>
          <w:sz w:val="28"/>
          <w:szCs w:val="28"/>
          <w:lang w:eastAsia="en-US"/>
        </w:rPr>
      </w:pPr>
    </w:p>
    <w:p w14:paraId="18EB7EE7" w14:textId="1D7016B9" w:rsidR="008866D3" w:rsidRDefault="008866D3" w:rsidP="00210C31">
      <w:pPr>
        <w:rPr>
          <w:sz w:val="28"/>
          <w:szCs w:val="28"/>
          <w:lang w:eastAsia="en-US"/>
        </w:rPr>
      </w:pPr>
    </w:p>
    <w:p w14:paraId="70247086" w14:textId="40FDC329" w:rsidR="008866D3" w:rsidRDefault="008866D3" w:rsidP="00210C31">
      <w:pPr>
        <w:rPr>
          <w:sz w:val="28"/>
          <w:szCs w:val="28"/>
          <w:lang w:eastAsia="en-US"/>
        </w:rPr>
      </w:pPr>
    </w:p>
    <w:p w14:paraId="6234C6BF" w14:textId="1DB978D6" w:rsidR="008866D3" w:rsidRDefault="008866D3" w:rsidP="00210C31">
      <w:pPr>
        <w:rPr>
          <w:sz w:val="28"/>
          <w:szCs w:val="28"/>
          <w:lang w:eastAsia="en-US"/>
        </w:rPr>
      </w:pPr>
    </w:p>
    <w:p w14:paraId="6F5D6F59" w14:textId="6E859FB7" w:rsidR="008866D3" w:rsidRDefault="008866D3" w:rsidP="00210C31">
      <w:pPr>
        <w:rPr>
          <w:sz w:val="28"/>
          <w:szCs w:val="28"/>
          <w:lang w:eastAsia="en-US"/>
        </w:rPr>
      </w:pPr>
    </w:p>
    <w:p w14:paraId="174D2F63" w14:textId="071F9ED8" w:rsidR="008866D3" w:rsidRDefault="008866D3" w:rsidP="00210C31">
      <w:pPr>
        <w:rPr>
          <w:sz w:val="28"/>
          <w:szCs w:val="28"/>
          <w:lang w:eastAsia="en-US"/>
        </w:rPr>
      </w:pPr>
    </w:p>
    <w:p w14:paraId="631D6895" w14:textId="7A420B18" w:rsidR="008866D3" w:rsidRDefault="008866D3" w:rsidP="00210C31">
      <w:pPr>
        <w:rPr>
          <w:sz w:val="28"/>
          <w:szCs w:val="28"/>
          <w:lang w:eastAsia="en-US"/>
        </w:rPr>
      </w:pPr>
    </w:p>
    <w:p w14:paraId="52B0984B" w14:textId="5BCF69C2" w:rsidR="008866D3" w:rsidRDefault="008866D3" w:rsidP="00210C31">
      <w:pPr>
        <w:rPr>
          <w:sz w:val="28"/>
          <w:szCs w:val="28"/>
          <w:lang w:eastAsia="en-US"/>
        </w:rPr>
      </w:pPr>
    </w:p>
    <w:p w14:paraId="3F1922A0" w14:textId="42522439" w:rsidR="008866D3" w:rsidRDefault="008866D3" w:rsidP="00210C31">
      <w:pPr>
        <w:rPr>
          <w:sz w:val="28"/>
          <w:szCs w:val="28"/>
          <w:lang w:eastAsia="en-US"/>
        </w:rPr>
      </w:pPr>
    </w:p>
    <w:p w14:paraId="64447F36" w14:textId="32D13906" w:rsidR="008866D3" w:rsidRDefault="008866D3" w:rsidP="00210C31">
      <w:pPr>
        <w:rPr>
          <w:sz w:val="28"/>
          <w:szCs w:val="28"/>
          <w:lang w:eastAsia="en-US"/>
        </w:rPr>
      </w:pPr>
    </w:p>
    <w:p w14:paraId="1F855F11" w14:textId="5A9CD861" w:rsidR="008866D3" w:rsidRDefault="008866D3" w:rsidP="00210C31">
      <w:pPr>
        <w:rPr>
          <w:sz w:val="28"/>
          <w:szCs w:val="28"/>
          <w:lang w:eastAsia="en-US"/>
        </w:rPr>
      </w:pPr>
    </w:p>
    <w:p w14:paraId="4E25ECD6" w14:textId="1FFBA14A" w:rsidR="008866D3" w:rsidRDefault="008866D3" w:rsidP="00210C31">
      <w:pPr>
        <w:rPr>
          <w:sz w:val="28"/>
          <w:szCs w:val="28"/>
          <w:lang w:eastAsia="en-US"/>
        </w:rPr>
      </w:pPr>
    </w:p>
    <w:p w14:paraId="13675BAB" w14:textId="7F34630B" w:rsidR="008866D3" w:rsidRDefault="008866D3" w:rsidP="00210C31">
      <w:pPr>
        <w:rPr>
          <w:sz w:val="28"/>
          <w:szCs w:val="28"/>
          <w:lang w:eastAsia="en-US"/>
        </w:rPr>
      </w:pPr>
    </w:p>
    <w:p w14:paraId="17C8987B" w14:textId="058E675A" w:rsidR="008866D3" w:rsidRDefault="008866D3" w:rsidP="00210C31">
      <w:pPr>
        <w:rPr>
          <w:sz w:val="28"/>
          <w:szCs w:val="28"/>
          <w:lang w:eastAsia="en-US"/>
        </w:rPr>
      </w:pPr>
    </w:p>
    <w:p w14:paraId="431F91CE" w14:textId="2D2968D3" w:rsidR="008866D3" w:rsidRDefault="008866D3" w:rsidP="00210C31">
      <w:pPr>
        <w:rPr>
          <w:sz w:val="28"/>
          <w:szCs w:val="28"/>
          <w:lang w:eastAsia="en-US"/>
        </w:rPr>
      </w:pPr>
    </w:p>
    <w:p w14:paraId="28A72A17" w14:textId="30067A1D" w:rsidR="008866D3" w:rsidRDefault="008866D3" w:rsidP="00210C31">
      <w:pPr>
        <w:rPr>
          <w:sz w:val="28"/>
          <w:szCs w:val="28"/>
          <w:lang w:eastAsia="en-US"/>
        </w:rPr>
      </w:pPr>
    </w:p>
    <w:p w14:paraId="03878880" w14:textId="018C4170" w:rsidR="008866D3" w:rsidRDefault="008866D3" w:rsidP="00210C31">
      <w:pPr>
        <w:rPr>
          <w:sz w:val="28"/>
          <w:szCs w:val="28"/>
          <w:lang w:eastAsia="en-US"/>
        </w:rPr>
      </w:pPr>
    </w:p>
    <w:p w14:paraId="7CB71C3B" w14:textId="17C30CA2" w:rsidR="008866D3" w:rsidRDefault="008866D3" w:rsidP="00210C31">
      <w:pPr>
        <w:rPr>
          <w:sz w:val="28"/>
          <w:szCs w:val="28"/>
          <w:lang w:eastAsia="en-US"/>
        </w:rPr>
      </w:pPr>
    </w:p>
    <w:p w14:paraId="30C851FC" w14:textId="0FFDEDB1" w:rsidR="008866D3" w:rsidRDefault="008866D3" w:rsidP="00210C31">
      <w:pPr>
        <w:rPr>
          <w:sz w:val="28"/>
          <w:szCs w:val="28"/>
          <w:lang w:eastAsia="en-US"/>
        </w:rPr>
      </w:pPr>
    </w:p>
    <w:p w14:paraId="1B945B2C" w14:textId="257A5F7B" w:rsidR="008866D3" w:rsidRDefault="008866D3" w:rsidP="00210C31">
      <w:pPr>
        <w:rPr>
          <w:sz w:val="28"/>
          <w:szCs w:val="28"/>
          <w:lang w:eastAsia="en-US"/>
        </w:rPr>
      </w:pPr>
    </w:p>
    <w:p w14:paraId="62ADC9DF" w14:textId="40266832" w:rsidR="008866D3" w:rsidRDefault="008866D3" w:rsidP="00210C31">
      <w:pPr>
        <w:rPr>
          <w:sz w:val="28"/>
          <w:szCs w:val="28"/>
          <w:lang w:eastAsia="en-US"/>
        </w:rPr>
      </w:pPr>
    </w:p>
    <w:p w14:paraId="1C782D7E" w14:textId="497600C2" w:rsidR="008866D3" w:rsidRDefault="008866D3" w:rsidP="00210C31">
      <w:pPr>
        <w:rPr>
          <w:sz w:val="28"/>
          <w:szCs w:val="28"/>
          <w:lang w:eastAsia="en-US"/>
        </w:rPr>
      </w:pPr>
    </w:p>
    <w:p w14:paraId="4F07DEFA" w14:textId="7C02081D" w:rsidR="008866D3" w:rsidRDefault="008866D3" w:rsidP="00210C31">
      <w:pPr>
        <w:rPr>
          <w:sz w:val="28"/>
          <w:szCs w:val="28"/>
          <w:lang w:eastAsia="en-US"/>
        </w:rPr>
      </w:pPr>
    </w:p>
    <w:p w14:paraId="74FE44EE" w14:textId="59A75D2A" w:rsidR="008866D3" w:rsidRDefault="008866D3" w:rsidP="00210C31">
      <w:pPr>
        <w:rPr>
          <w:sz w:val="28"/>
          <w:szCs w:val="28"/>
          <w:lang w:eastAsia="en-US"/>
        </w:rPr>
      </w:pPr>
    </w:p>
    <w:p w14:paraId="04ADF418" w14:textId="2079FC69" w:rsidR="008866D3" w:rsidRDefault="008866D3" w:rsidP="00210C31">
      <w:pPr>
        <w:rPr>
          <w:sz w:val="28"/>
          <w:szCs w:val="28"/>
          <w:lang w:eastAsia="en-US"/>
        </w:rPr>
      </w:pPr>
    </w:p>
    <w:p w14:paraId="02D50AC3" w14:textId="420A7A4F" w:rsidR="008866D3" w:rsidRDefault="008866D3" w:rsidP="00210C31">
      <w:pPr>
        <w:rPr>
          <w:sz w:val="28"/>
          <w:szCs w:val="28"/>
          <w:lang w:eastAsia="en-US"/>
        </w:rPr>
      </w:pPr>
    </w:p>
    <w:p w14:paraId="27030DA2" w14:textId="3B2EBDAB" w:rsidR="008866D3" w:rsidRDefault="008866D3" w:rsidP="00210C31">
      <w:pPr>
        <w:rPr>
          <w:sz w:val="28"/>
          <w:szCs w:val="28"/>
          <w:lang w:eastAsia="en-US"/>
        </w:rPr>
      </w:pPr>
    </w:p>
    <w:p w14:paraId="0B2F1D58" w14:textId="298572BD" w:rsidR="008866D3" w:rsidRDefault="008866D3" w:rsidP="00210C31">
      <w:pPr>
        <w:rPr>
          <w:sz w:val="28"/>
          <w:szCs w:val="28"/>
          <w:lang w:eastAsia="en-US"/>
        </w:rPr>
      </w:pPr>
    </w:p>
    <w:p w14:paraId="7F8F9838" w14:textId="42CF9B33" w:rsidR="008866D3" w:rsidRDefault="008866D3" w:rsidP="00210C31">
      <w:pPr>
        <w:rPr>
          <w:sz w:val="28"/>
          <w:szCs w:val="28"/>
          <w:lang w:eastAsia="en-US"/>
        </w:rPr>
      </w:pPr>
    </w:p>
    <w:p w14:paraId="3181BAEF" w14:textId="58ED40A2" w:rsidR="008866D3" w:rsidRDefault="008866D3" w:rsidP="00210C31">
      <w:pPr>
        <w:rPr>
          <w:sz w:val="28"/>
          <w:szCs w:val="28"/>
          <w:lang w:eastAsia="en-US"/>
        </w:rPr>
      </w:pPr>
    </w:p>
    <w:p w14:paraId="20D57094" w14:textId="374C9C8E" w:rsidR="008866D3" w:rsidRDefault="008866D3" w:rsidP="00210C31">
      <w:pPr>
        <w:rPr>
          <w:sz w:val="28"/>
          <w:szCs w:val="28"/>
          <w:lang w:eastAsia="en-US"/>
        </w:rPr>
      </w:pPr>
    </w:p>
    <w:p w14:paraId="111ED5AC" w14:textId="66F7D20B" w:rsidR="008866D3" w:rsidRDefault="008866D3" w:rsidP="00210C31">
      <w:pPr>
        <w:rPr>
          <w:sz w:val="28"/>
          <w:szCs w:val="28"/>
          <w:lang w:eastAsia="en-US"/>
        </w:rPr>
      </w:pPr>
    </w:p>
    <w:p w14:paraId="4C41D06E" w14:textId="13E5DD09" w:rsidR="008866D3" w:rsidRDefault="008866D3" w:rsidP="00210C31">
      <w:pPr>
        <w:rPr>
          <w:sz w:val="28"/>
          <w:szCs w:val="28"/>
          <w:lang w:eastAsia="en-US"/>
        </w:rPr>
      </w:pPr>
    </w:p>
    <w:p w14:paraId="745D6A46" w14:textId="3EC2EEA0" w:rsidR="008866D3" w:rsidRDefault="008866D3" w:rsidP="00210C31">
      <w:pPr>
        <w:rPr>
          <w:sz w:val="28"/>
          <w:szCs w:val="28"/>
          <w:lang w:eastAsia="en-US"/>
        </w:rPr>
      </w:pPr>
    </w:p>
    <w:p w14:paraId="35AC221F" w14:textId="77777777" w:rsidR="008866D3" w:rsidRDefault="008866D3" w:rsidP="00210C31">
      <w:pPr>
        <w:rPr>
          <w:sz w:val="28"/>
          <w:szCs w:val="28"/>
          <w:lang w:eastAsia="en-US"/>
        </w:rPr>
      </w:pPr>
    </w:p>
    <w:p w14:paraId="21ABBEEE" w14:textId="77777777" w:rsidR="008866D3" w:rsidRDefault="008866D3" w:rsidP="00E57757">
      <w:pPr>
        <w:jc w:val="right"/>
        <w:rPr>
          <w:rFonts w:eastAsia="Calibri"/>
          <w:lang w:eastAsia="en-US"/>
        </w:rPr>
        <w:sectPr w:rsidR="008866D3" w:rsidSect="008866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1824"/>
        <w:gridCol w:w="2239"/>
        <w:gridCol w:w="1862"/>
        <w:gridCol w:w="4625"/>
        <w:gridCol w:w="1694"/>
        <w:gridCol w:w="1617"/>
      </w:tblGrid>
      <w:tr w:rsidR="008866D3" w:rsidRPr="009310A3" w14:paraId="6B95C335" w14:textId="77777777" w:rsidTr="00E57757">
        <w:trPr>
          <w:trHeight w:val="240"/>
        </w:trPr>
        <w:tc>
          <w:tcPr>
            <w:tcW w:w="1456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67023731" w14:textId="27A5E0BF" w:rsidR="008866D3" w:rsidRPr="00077855" w:rsidRDefault="008866D3" w:rsidP="00E57757">
            <w:pPr>
              <w:jc w:val="right"/>
              <w:rPr>
                <w:rFonts w:eastAsia="Calibri"/>
                <w:lang w:eastAsia="en-US"/>
              </w:rPr>
            </w:pPr>
            <w:r w:rsidRPr="00077855">
              <w:rPr>
                <w:rFonts w:eastAsia="Calibri"/>
                <w:lang w:eastAsia="en-US"/>
              </w:rPr>
              <w:lastRenderedPageBreak/>
              <w:t>Приложение № 1</w:t>
            </w:r>
          </w:p>
          <w:p w14:paraId="5B0C4238" w14:textId="77777777" w:rsidR="008866D3" w:rsidRPr="00077855" w:rsidRDefault="008866D3" w:rsidP="00E57757">
            <w:pPr>
              <w:jc w:val="right"/>
              <w:rPr>
                <w:rFonts w:eastAsia="Calibri"/>
                <w:lang w:eastAsia="en-US"/>
              </w:rPr>
            </w:pPr>
            <w:r w:rsidRPr="00077855">
              <w:rPr>
                <w:rFonts w:eastAsia="Calibri"/>
                <w:lang w:eastAsia="en-US"/>
              </w:rPr>
              <w:t xml:space="preserve">к постановлению администрации </w:t>
            </w:r>
          </w:p>
          <w:p w14:paraId="00553C02" w14:textId="77777777" w:rsidR="008866D3" w:rsidRPr="00077855" w:rsidRDefault="008866D3" w:rsidP="00E57757">
            <w:pPr>
              <w:jc w:val="right"/>
              <w:rPr>
                <w:rFonts w:eastAsia="Calibri"/>
                <w:lang w:eastAsia="en-US"/>
              </w:rPr>
            </w:pPr>
            <w:r w:rsidRPr="00077855">
              <w:rPr>
                <w:rFonts w:eastAsia="Calibri"/>
                <w:lang w:eastAsia="en-US"/>
              </w:rPr>
              <w:t>Вилегодского муниципального округа</w:t>
            </w:r>
          </w:p>
          <w:p w14:paraId="60EBCE26" w14:textId="77777777" w:rsidR="008866D3" w:rsidRPr="00077855" w:rsidRDefault="008866D3" w:rsidP="00E57757">
            <w:pPr>
              <w:jc w:val="right"/>
              <w:rPr>
                <w:rFonts w:eastAsia="Calibri"/>
                <w:lang w:eastAsia="en-US"/>
              </w:rPr>
            </w:pPr>
            <w:r w:rsidRPr="00077855">
              <w:rPr>
                <w:rFonts w:eastAsia="Calibri"/>
                <w:lang w:eastAsia="en-US"/>
              </w:rPr>
              <w:t>От</w:t>
            </w:r>
            <w:r>
              <w:rPr>
                <w:rFonts w:eastAsia="Calibri"/>
                <w:lang w:eastAsia="en-US"/>
              </w:rPr>
              <w:t xml:space="preserve"> 10.07.2025 № 98-п</w:t>
            </w:r>
          </w:p>
          <w:p w14:paraId="51507533" w14:textId="77777777" w:rsidR="008866D3" w:rsidRPr="00077855" w:rsidRDefault="008866D3" w:rsidP="00E57757">
            <w:pPr>
              <w:jc w:val="right"/>
              <w:rPr>
                <w:rFonts w:eastAsia="Calibri"/>
                <w:lang w:eastAsia="en-US"/>
              </w:rPr>
            </w:pPr>
          </w:p>
          <w:p w14:paraId="16AD1540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77855">
              <w:rPr>
                <w:rFonts w:eastAsia="Calibri"/>
                <w:b/>
                <w:bCs/>
                <w:lang w:eastAsia="en-US"/>
              </w:rPr>
              <w:t>СВЕДЕНИЯ</w:t>
            </w:r>
          </w:p>
          <w:p w14:paraId="0914E510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77855">
              <w:rPr>
                <w:rFonts w:eastAsia="Calibri"/>
                <w:b/>
                <w:bCs/>
                <w:lang w:eastAsia="en-US"/>
              </w:rPr>
              <w:t>о выделении на территории каждого избирательного участка Вилегодского муниципального округа Архангельской области</w:t>
            </w:r>
          </w:p>
          <w:p w14:paraId="01A43BC2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77855">
              <w:rPr>
                <w:rFonts w:eastAsia="Calibri"/>
                <w:b/>
                <w:bCs/>
                <w:lang w:eastAsia="en-US"/>
              </w:rPr>
              <w:t>специальных мест для размещения предвыборных печатных агитационных материалов при проведении выборов</w:t>
            </w:r>
          </w:p>
          <w:p w14:paraId="149523A6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077855">
              <w:rPr>
                <w:rFonts w:eastAsia="Calibri"/>
                <w:b/>
                <w:bCs/>
                <w:lang w:eastAsia="en-US"/>
              </w:rPr>
              <w:t>Губернатора Архангельской области 14 сентября 2025 года</w:t>
            </w:r>
          </w:p>
          <w:p w14:paraId="38854430" w14:textId="77777777" w:rsidR="008866D3" w:rsidRPr="00077855" w:rsidRDefault="008866D3" w:rsidP="00E57757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866D3" w:rsidRPr="009310A3" w14:paraId="6B3684E8" w14:textId="77777777" w:rsidTr="00E57757">
        <w:tblPrEx>
          <w:tblLook w:val="04A0" w:firstRow="1" w:lastRow="0" w:firstColumn="1" w:lastColumn="0" w:noHBand="0" w:noVBand="1"/>
        </w:tblPrEx>
        <w:tc>
          <w:tcPr>
            <w:tcW w:w="699" w:type="dxa"/>
            <w:shd w:val="clear" w:color="auto" w:fill="auto"/>
          </w:tcPr>
          <w:p w14:paraId="6B6EC1A3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spellStart"/>
            <w:r w:rsidRPr="00077855">
              <w:rPr>
                <w:rFonts w:eastAsia="Calibri"/>
                <w:sz w:val="20"/>
                <w:szCs w:val="20"/>
                <w:lang w:eastAsia="en-US"/>
              </w:rPr>
              <w:t>п.п</w:t>
            </w:r>
            <w:proofErr w:type="spellEnd"/>
            <w:r w:rsidRPr="00077855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24" w:type="dxa"/>
            <w:shd w:val="clear" w:color="auto" w:fill="auto"/>
          </w:tcPr>
          <w:p w14:paraId="13076DF3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Номер избирательного участка</w:t>
            </w:r>
          </w:p>
        </w:tc>
        <w:tc>
          <w:tcPr>
            <w:tcW w:w="2239" w:type="dxa"/>
            <w:shd w:val="clear" w:color="auto" w:fill="auto"/>
          </w:tcPr>
          <w:p w14:paraId="1F11ADC4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Наименование района</w:t>
            </w:r>
          </w:p>
        </w:tc>
        <w:tc>
          <w:tcPr>
            <w:tcW w:w="1862" w:type="dxa"/>
            <w:shd w:val="clear" w:color="auto" w:fill="auto"/>
          </w:tcPr>
          <w:p w14:paraId="0443EB4F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Наименование населенного пункта</w:t>
            </w:r>
          </w:p>
        </w:tc>
        <w:tc>
          <w:tcPr>
            <w:tcW w:w="4625" w:type="dxa"/>
            <w:shd w:val="clear" w:color="auto" w:fill="auto"/>
          </w:tcPr>
          <w:p w14:paraId="3CA6E488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Информация о месте нахождения (улица, номер дома, уточняющая информация)</w:t>
            </w:r>
          </w:p>
        </w:tc>
        <w:tc>
          <w:tcPr>
            <w:tcW w:w="1694" w:type="dxa"/>
            <w:shd w:val="clear" w:color="auto" w:fill="auto"/>
          </w:tcPr>
          <w:p w14:paraId="6999FD09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Количество специальных мест</w:t>
            </w:r>
          </w:p>
        </w:tc>
        <w:tc>
          <w:tcPr>
            <w:tcW w:w="1617" w:type="dxa"/>
            <w:shd w:val="clear" w:color="auto" w:fill="auto"/>
          </w:tcPr>
          <w:p w14:paraId="538D34F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Размер специального места (м)</w:t>
            </w:r>
          </w:p>
        </w:tc>
      </w:tr>
      <w:tr w:rsidR="008866D3" w:rsidRPr="009310A3" w14:paraId="450B9C57" w14:textId="77777777" w:rsidTr="00E57757">
        <w:tblPrEx>
          <w:tblLook w:val="04A0" w:firstRow="1" w:lastRow="0" w:firstColumn="1" w:lastColumn="0" w:noHBand="0" w:noVBand="1"/>
        </w:tblPrEx>
        <w:tc>
          <w:tcPr>
            <w:tcW w:w="699" w:type="dxa"/>
            <w:shd w:val="clear" w:color="auto" w:fill="auto"/>
          </w:tcPr>
          <w:p w14:paraId="25959E8F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24" w:type="dxa"/>
            <w:shd w:val="clear" w:color="auto" w:fill="auto"/>
          </w:tcPr>
          <w:p w14:paraId="77F0AB8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39" w:type="dxa"/>
            <w:shd w:val="clear" w:color="auto" w:fill="auto"/>
          </w:tcPr>
          <w:p w14:paraId="66F1B3EF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62" w:type="dxa"/>
            <w:shd w:val="clear" w:color="auto" w:fill="auto"/>
          </w:tcPr>
          <w:p w14:paraId="6190B9C1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625" w:type="dxa"/>
            <w:shd w:val="clear" w:color="auto" w:fill="auto"/>
          </w:tcPr>
          <w:p w14:paraId="08330A77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94" w:type="dxa"/>
            <w:shd w:val="clear" w:color="auto" w:fill="auto"/>
          </w:tcPr>
          <w:p w14:paraId="2925398B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17" w:type="dxa"/>
            <w:shd w:val="clear" w:color="auto" w:fill="auto"/>
          </w:tcPr>
          <w:p w14:paraId="141D59D2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8866D3" w:rsidRPr="009310A3" w14:paraId="2A6B4E52" w14:textId="77777777" w:rsidTr="00E57757">
        <w:tblPrEx>
          <w:tblLook w:val="04A0" w:firstRow="1" w:lastRow="0" w:firstColumn="1" w:lastColumn="0" w:noHBand="0" w:noVBand="1"/>
        </w:tblPrEx>
        <w:trPr>
          <w:trHeight w:val="707"/>
        </w:trPr>
        <w:tc>
          <w:tcPr>
            <w:tcW w:w="699" w:type="dxa"/>
            <w:vMerge w:val="restart"/>
            <w:shd w:val="clear" w:color="auto" w:fill="auto"/>
          </w:tcPr>
          <w:p w14:paraId="69798148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24" w:type="dxa"/>
            <w:vMerge w:val="restart"/>
            <w:shd w:val="clear" w:color="auto" w:fill="FFFFFF" w:themeFill="background1"/>
          </w:tcPr>
          <w:p w14:paraId="75619287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b/>
                <w:sz w:val="20"/>
                <w:szCs w:val="20"/>
                <w:lang w:eastAsia="en-US"/>
              </w:rPr>
              <w:t>№ 260</w:t>
            </w:r>
          </w:p>
        </w:tc>
        <w:tc>
          <w:tcPr>
            <w:tcW w:w="2239" w:type="dxa"/>
            <w:vMerge w:val="restart"/>
            <w:shd w:val="clear" w:color="auto" w:fill="FFFFFF" w:themeFill="background1"/>
          </w:tcPr>
          <w:p w14:paraId="3B3F2A0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Вилегодский муниципальный округ</w:t>
            </w:r>
          </w:p>
        </w:tc>
        <w:tc>
          <w:tcPr>
            <w:tcW w:w="1862" w:type="dxa"/>
            <w:shd w:val="clear" w:color="auto" w:fill="FFFFFF" w:themeFill="background1"/>
          </w:tcPr>
          <w:p w14:paraId="013CE282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п. Фоминский</w:t>
            </w:r>
          </w:p>
          <w:p w14:paraId="17CA4808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463A143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25" w:type="dxa"/>
            <w:shd w:val="clear" w:color="auto" w:fill="FFFFFF" w:themeFill="background1"/>
          </w:tcPr>
          <w:p w14:paraId="3D26D8B0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 xml:space="preserve">- доски объявлений </w:t>
            </w:r>
          </w:p>
          <w:p w14:paraId="1653B168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ул. Комсомольская, у магазинов «Елена», «Продукты»;</w:t>
            </w:r>
          </w:p>
          <w:p w14:paraId="23C9919D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 xml:space="preserve">ул. Лесная, у д. № 2 </w:t>
            </w:r>
          </w:p>
        </w:tc>
        <w:tc>
          <w:tcPr>
            <w:tcW w:w="1694" w:type="dxa"/>
            <w:shd w:val="clear" w:color="auto" w:fill="auto"/>
          </w:tcPr>
          <w:p w14:paraId="06E3FBA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7" w:type="dxa"/>
            <w:shd w:val="clear" w:color="auto" w:fill="auto"/>
          </w:tcPr>
          <w:p w14:paraId="733A9B78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</w:tc>
      </w:tr>
      <w:tr w:rsidR="008866D3" w:rsidRPr="009310A3" w14:paraId="7786FEE0" w14:textId="77777777" w:rsidTr="00E57757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699" w:type="dxa"/>
            <w:vMerge/>
            <w:shd w:val="clear" w:color="auto" w:fill="auto"/>
          </w:tcPr>
          <w:p w14:paraId="71A85FD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24" w:type="dxa"/>
            <w:vMerge/>
            <w:shd w:val="clear" w:color="auto" w:fill="FFFFFF" w:themeFill="background1"/>
          </w:tcPr>
          <w:p w14:paraId="637213A5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39" w:type="dxa"/>
            <w:vMerge/>
            <w:shd w:val="clear" w:color="auto" w:fill="FFFFFF" w:themeFill="background1"/>
          </w:tcPr>
          <w:p w14:paraId="2A689F0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62" w:type="dxa"/>
            <w:shd w:val="clear" w:color="auto" w:fill="FFFFFF" w:themeFill="background1"/>
          </w:tcPr>
          <w:p w14:paraId="0AAA5DBD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077855">
              <w:rPr>
                <w:rFonts w:eastAsia="Calibri"/>
                <w:sz w:val="20"/>
                <w:szCs w:val="20"/>
                <w:lang w:eastAsia="en-US"/>
              </w:rPr>
              <w:t>Стафоровская</w:t>
            </w:r>
            <w:proofErr w:type="spellEnd"/>
          </w:p>
        </w:tc>
        <w:tc>
          <w:tcPr>
            <w:tcW w:w="4625" w:type="dxa"/>
            <w:shd w:val="clear" w:color="auto" w:fill="FFFFFF" w:themeFill="background1"/>
          </w:tcPr>
          <w:p w14:paraId="44DACEFC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д. 55, муниципальное здание, Селянская библиотека - клуб</w:t>
            </w:r>
          </w:p>
        </w:tc>
        <w:tc>
          <w:tcPr>
            <w:tcW w:w="1694" w:type="dxa"/>
            <w:shd w:val="clear" w:color="auto" w:fill="auto"/>
          </w:tcPr>
          <w:p w14:paraId="194383A6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4E1E3293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</w:tc>
      </w:tr>
      <w:tr w:rsidR="008866D3" w:rsidRPr="009310A3" w14:paraId="3D3AA9CD" w14:textId="77777777" w:rsidTr="00E57757">
        <w:tblPrEx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699" w:type="dxa"/>
            <w:vMerge/>
            <w:shd w:val="clear" w:color="auto" w:fill="auto"/>
          </w:tcPr>
          <w:p w14:paraId="10ECD08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24" w:type="dxa"/>
            <w:vMerge/>
            <w:shd w:val="clear" w:color="auto" w:fill="FFFFFF" w:themeFill="background1"/>
          </w:tcPr>
          <w:p w14:paraId="6808E6AB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39" w:type="dxa"/>
            <w:vMerge/>
            <w:shd w:val="clear" w:color="auto" w:fill="FFFFFF" w:themeFill="background1"/>
          </w:tcPr>
          <w:p w14:paraId="3886123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62" w:type="dxa"/>
            <w:shd w:val="clear" w:color="auto" w:fill="FFFFFF" w:themeFill="background1"/>
          </w:tcPr>
          <w:p w14:paraId="0A760853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077855">
              <w:rPr>
                <w:rFonts w:eastAsia="Calibri"/>
                <w:sz w:val="20"/>
                <w:szCs w:val="20"/>
                <w:lang w:eastAsia="en-US"/>
              </w:rPr>
              <w:t>Тырпасовская</w:t>
            </w:r>
            <w:proofErr w:type="spellEnd"/>
          </w:p>
        </w:tc>
        <w:tc>
          <w:tcPr>
            <w:tcW w:w="4625" w:type="dxa"/>
            <w:shd w:val="clear" w:color="auto" w:fill="FFFFFF" w:themeFill="background1"/>
          </w:tcPr>
          <w:p w14:paraId="6D2A160A" w14:textId="77777777" w:rsidR="008866D3" w:rsidRPr="00077855" w:rsidRDefault="008866D3" w:rsidP="00E57757">
            <w:pPr>
              <w:tabs>
                <w:tab w:val="left" w:pos="480"/>
              </w:tabs>
              <w:jc w:val="center"/>
              <w:rPr>
                <w:sz w:val="20"/>
                <w:szCs w:val="20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- павильон выездной торговли</w:t>
            </w:r>
          </w:p>
        </w:tc>
        <w:tc>
          <w:tcPr>
            <w:tcW w:w="1694" w:type="dxa"/>
            <w:shd w:val="clear" w:color="auto" w:fill="auto"/>
          </w:tcPr>
          <w:p w14:paraId="029C7F30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48C80A29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</w:tc>
      </w:tr>
      <w:tr w:rsidR="008866D3" w:rsidRPr="009310A3" w14:paraId="17E5C7CB" w14:textId="77777777" w:rsidTr="00E57757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699" w:type="dxa"/>
            <w:vMerge/>
            <w:shd w:val="clear" w:color="auto" w:fill="auto"/>
          </w:tcPr>
          <w:p w14:paraId="0E910554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24" w:type="dxa"/>
            <w:vMerge/>
            <w:shd w:val="clear" w:color="auto" w:fill="FFFFFF" w:themeFill="background1"/>
          </w:tcPr>
          <w:p w14:paraId="6C86118C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39" w:type="dxa"/>
            <w:vMerge/>
            <w:shd w:val="clear" w:color="auto" w:fill="FFFFFF" w:themeFill="background1"/>
          </w:tcPr>
          <w:p w14:paraId="6E5C243D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62" w:type="dxa"/>
            <w:shd w:val="clear" w:color="auto" w:fill="FFFFFF" w:themeFill="background1"/>
          </w:tcPr>
          <w:p w14:paraId="5FE72614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077855">
              <w:rPr>
                <w:rFonts w:eastAsia="Calibri"/>
                <w:sz w:val="20"/>
                <w:szCs w:val="20"/>
                <w:lang w:eastAsia="en-US"/>
              </w:rPr>
              <w:t>Фоминская</w:t>
            </w:r>
            <w:proofErr w:type="spellEnd"/>
          </w:p>
        </w:tc>
        <w:tc>
          <w:tcPr>
            <w:tcW w:w="4625" w:type="dxa"/>
            <w:shd w:val="clear" w:color="auto" w:fill="FFFFFF" w:themeFill="background1"/>
          </w:tcPr>
          <w:p w14:paraId="41ACB916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- павильон выездной торговли</w:t>
            </w:r>
          </w:p>
        </w:tc>
        <w:tc>
          <w:tcPr>
            <w:tcW w:w="1694" w:type="dxa"/>
            <w:shd w:val="clear" w:color="auto" w:fill="auto"/>
          </w:tcPr>
          <w:p w14:paraId="1A456972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73EAF5D4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</w:tc>
      </w:tr>
      <w:tr w:rsidR="008866D3" w:rsidRPr="009310A3" w14:paraId="66200D1B" w14:textId="77777777" w:rsidTr="00E57757">
        <w:tblPrEx>
          <w:tblLook w:val="04A0" w:firstRow="1" w:lastRow="0" w:firstColumn="1" w:lastColumn="0" w:noHBand="0" w:noVBand="1"/>
        </w:tblPrEx>
        <w:tc>
          <w:tcPr>
            <w:tcW w:w="699" w:type="dxa"/>
            <w:shd w:val="clear" w:color="auto" w:fill="auto"/>
          </w:tcPr>
          <w:p w14:paraId="652E814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4" w:type="dxa"/>
            <w:shd w:val="clear" w:color="auto" w:fill="FFFFFF" w:themeFill="background1"/>
          </w:tcPr>
          <w:p w14:paraId="4423368C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b/>
                <w:sz w:val="20"/>
                <w:szCs w:val="20"/>
                <w:lang w:eastAsia="en-US"/>
              </w:rPr>
              <w:t>№ 262</w:t>
            </w:r>
          </w:p>
        </w:tc>
        <w:tc>
          <w:tcPr>
            <w:tcW w:w="2239" w:type="dxa"/>
            <w:shd w:val="clear" w:color="auto" w:fill="FFFFFF" w:themeFill="background1"/>
          </w:tcPr>
          <w:p w14:paraId="15F06EF4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Вилегодский муниципальный округ</w:t>
            </w:r>
          </w:p>
        </w:tc>
        <w:tc>
          <w:tcPr>
            <w:tcW w:w="1862" w:type="dxa"/>
            <w:shd w:val="clear" w:color="auto" w:fill="FFFFFF" w:themeFill="background1"/>
          </w:tcPr>
          <w:p w14:paraId="43DD552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 xml:space="preserve">п. </w:t>
            </w:r>
            <w:proofErr w:type="spellStart"/>
            <w:r w:rsidRPr="00077855">
              <w:rPr>
                <w:rFonts w:eastAsia="Calibri"/>
                <w:sz w:val="20"/>
                <w:szCs w:val="20"/>
                <w:lang w:eastAsia="en-US"/>
              </w:rPr>
              <w:t>Сорово</w:t>
            </w:r>
            <w:proofErr w:type="spellEnd"/>
          </w:p>
        </w:tc>
        <w:tc>
          <w:tcPr>
            <w:tcW w:w="4625" w:type="dxa"/>
            <w:shd w:val="clear" w:color="auto" w:fill="FFFFFF" w:themeFill="background1"/>
          </w:tcPr>
          <w:p w14:paraId="1D1913E3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доски объявлений,</w:t>
            </w:r>
          </w:p>
          <w:p w14:paraId="661CA6F5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у здания Вилегодского лесхоза;</w:t>
            </w:r>
          </w:p>
          <w:p w14:paraId="743DE762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у здания «Почты России» ул. Школьная, д.2;</w:t>
            </w:r>
          </w:p>
          <w:p w14:paraId="05E28767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sz w:val="20"/>
                <w:szCs w:val="20"/>
              </w:rPr>
              <w:t>-магазин «Хороший» (по согласованию)</w:t>
            </w:r>
          </w:p>
        </w:tc>
        <w:tc>
          <w:tcPr>
            <w:tcW w:w="1694" w:type="dxa"/>
            <w:shd w:val="clear" w:color="auto" w:fill="auto"/>
          </w:tcPr>
          <w:p w14:paraId="5E712400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17" w:type="dxa"/>
            <w:shd w:val="clear" w:color="auto" w:fill="auto"/>
          </w:tcPr>
          <w:p w14:paraId="357F0CEF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</w:tc>
      </w:tr>
      <w:tr w:rsidR="008866D3" w:rsidRPr="009310A3" w14:paraId="05C001DE" w14:textId="77777777" w:rsidTr="00E57757">
        <w:tblPrEx>
          <w:tblLook w:val="04A0" w:firstRow="1" w:lastRow="0" w:firstColumn="1" w:lastColumn="0" w:noHBand="0" w:noVBand="1"/>
        </w:tblPrEx>
        <w:tc>
          <w:tcPr>
            <w:tcW w:w="699" w:type="dxa"/>
            <w:shd w:val="clear" w:color="auto" w:fill="auto"/>
          </w:tcPr>
          <w:p w14:paraId="76A3AE4E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4" w:type="dxa"/>
            <w:shd w:val="clear" w:color="auto" w:fill="auto"/>
          </w:tcPr>
          <w:p w14:paraId="0062DCF4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b/>
                <w:sz w:val="20"/>
                <w:szCs w:val="20"/>
                <w:lang w:eastAsia="en-US"/>
              </w:rPr>
              <w:t>№ 263</w:t>
            </w:r>
          </w:p>
        </w:tc>
        <w:tc>
          <w:tcPr>
            <w:tcW w:w="2239" w:type="dxa"/>
            <w:shd w:val="clear" w:color="auto" w:fill="auto"/>
          </w:tcPr>
          <w:p w14:paraId="6BC31E6E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Вилегодский муниципальный округ</w:t>
            </w:r>
          </w:p>
        </w:tc>
        <w:tc>
          <w:tcPr>
            <w:tcW w:w="1862" w:type="dxa"/>
            <w:shd w:val="clear" w:color="auto" w:fill="auto"/>
          </w:tcPr>
          <w:p w14:paraId="37735F18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п. Широкий Прилук</w:t>
            </w:r>
          </w:p>
        </w:tc>
        <w:tc>
          <w:tcPr>
            <w:tcW w:w="4625" w:type="dxa"/>
            <w:shd w:val="clear" w:color="auto" w:fill="auto"/>
          </w:tcPr>
          <w:p w14:paraId="6013EA9E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sz w:val="20"/>
                <w:szCs w:val="20"/>
              </w:rPr>
              <w:t>- ул. Бирюзова, д. № 9 муниципальное здание, (входные двери в подъезды зданий)</w:t>
            </w:r>
          </w:p>
        </w:tc>
        <w:tc>
          <w:tcPr>
            <w:tcW w:w="1694" w:type="dxa"/>
            <w:shd w:val="clear" w:color="auto" w:fill="auto"/>
          </w:tcPr>
          <w:p w14:paraId="771C9380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1E53891E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1х1</w:t>
            </w:r>
          </w:p>
        </w:tc>
      </w:tr>
      <w:tr w:rsidR="008866D3" w:rsidRPr="009310A3" w14:paraId="77AC037E" w14:textId="77777777" w:rsidTr="00E57757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699" w:type="dxa"/>
            <w:vMerge w:val="restart"/>
            <w:shd w:val="clear" w:color="auto" w:fill="auto"/>
          </w:tcPr>
          <w:p w14:paraId="32145D71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24" w:type="dxa"/>
            <w:vMerge w:val="restart"/>
            <w:shd w:val="clear" w:color="auto" w:fill="auto"/>
          </w:tcPr>
          <w:p w14:paraId="52518FF1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b/>
                <w:sz w:val="20"/>
                <w:szCs w:val="20"/>
                <w:lang w:eastAsia="en-US"/>
              </w:rPr>
              <w:t>№ 264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1E0BECDD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Вилегодский муниципальный округ</w:t>
            </w:r>
          </w:p>
        </w:tc>
        <w:tc>
          <w:tcPr>
            <w:tcW w:w="1862" w:type="dxa"/>
            <w:shd w:val="clear" w:color="auto" w:fill="auto"/>
          </w:tcPr>
          <w:p w14:paraId="4A8AABBB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077855">
              <w:rPr>
                <w:rFonts w:eastAsia="Calibri"/>
                <w:sz w:val="20"/>
                <w:szCs w:val="20"/>
                <w:lang w:eastAsia="en-US"/>
              </w:rPr>
              <w:t>Теринская</w:t>
            </w:r>
            <w:proofErr w:type="spellEnd"/>
          </w:p>
        </w:tc>
        <w:tc>
          <w:tcPr>
            <w:tcW w:w="4625" w:type="dxa"/>
            <w:shd w:val="clear" w:color="auto" w:fill="auto"/>
          </w:tcPr>
          <w:p w14:paraId="44EB0FC8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-автобусный павильон (по согласованию)</w:t>
            </w:r>
          </w:p>
        </w:tc>
        <w:tc>
          <w:tcPr>
            <w:tcW w:w="1694" w:type="dxa"/>
            <w:shd w:val="clear" w:color="auto" w:fill="auto"/>
          </w:tcPr>
          <w:p w14:paraId="08C94640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2C98A984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1х0,5</w:t>
            </w:r>
          </w:p>
        </w:tc>
      </w:tr>
      <w:tr w:rsidR="008866D3" w:rsidRPr="009310A3" w14:paraId="3C34CEAF" w14:textId="77777777" w:rsidTr="00E5775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99" w:type="dxa"/>
            <w:vMerge/>
            <w:shd w:val="clear" w:color="auto" w:fill="auto"/>
          </w:tcPr>
          <w:p w14:paraId="1D0EF11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14:paraId="61448E38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1E10EC63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62" w:type="dxa"/>
            <w:shd w:val="clear" w:color="auto" w:fill="auto"/>
          </w:tcPr>
          <w:p w14:paraId="0A4956F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077855">
              <w:rPr>
                <w:rFonts w:eastAsia="Calibri"/>
                <w:sz w:val="20"/>
                <w:szCs w:val="20"/>
                <w:lang w:eastAsia="en-US"/>
              </w:rPr>
              <w:t>Самино</w:t>
            </w:r>
            <w:proofErr w:type="spellEnd"/>
          </w:p>
          <w:p w14:paraId="3A9A7376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25" w:type="dxa"/>
            <w:shd w:val="clear" w:color="auto" w:fill="auto"/>
          </w:tcPr>
          <w:p w14:paraId="524C4A03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-автобусный павильон (по согласованию)</w:t>
            </w:r>
          </w:p>
          <w:p w14:paraId="53C02E41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94" w:type="dxa"/>
            <w:shd w:val="clear" w:color="auto" w:fill="auto"/>
          </w:tcPr>
          <w:p w14:paraId="0EBB534D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437762B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1х1</w:t>
            </w:r>
          </w:p>
          <w:p w14:paraId="5613446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866D3" w:rsidRPr="009310A3" w14:paraId="0539516B" w14:textId="77777777" w:rsidTr="00E5775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99" w:type="dxa"/>
            <w:vMerge/>
            <w:shd w:val="clear" w:color="auto" w:fill="auto"/>
          </w:tcPr>
          <w:p w14:paraId="50E9D52F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14:paraId="35A43C19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78A2649E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62" w:type="dxa"/>
            <w:shd w:val="clear" w:color="auto" w:fill="auto"/>
          </w:tcPr>
          <w:p w14:paraId="08FB03ED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 xml:space="preserve">д. </w:t>
            </w:r>
            <w:proofErr w:type="spellStart"/>
            <w:r w:rsidRPr="00077855">
              <w:rPr>
                <w:sz w:val="20"/>
                <w:szCs w:val="20"/>
              </w:rPr>
              <w:t>Сысоевская</w:t>
            </w:r>
            <w:proofErr w:type="spellEnd"/>
          </w:p>
          <w:p w14:paraId="20D25EC3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25" w:type="dxa"/>
            <w:shd w:val="clear" w:color="auto" w:fill="auto"/>
          </w:tcPr>
          <w:p w14:paraId="418A1324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автобусный павильон (по согласованию)</w:t>
            </w:r>
          </w:p>
        </w:tc>
        <w:tc>
          <w:tcPr>
            <w:tcW w:w="1694" w:type="dxa"/>
            <w:shd w:val="clear" w:color="auto" w:fill="auto"/>
          </w:tcPr>
          <w:p w14:paraId="690D1DA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37384845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1х1</w:t>
            </w:r>
          </w:p>
        </w:tc>
      </w:tr>
      <w:tr w:rsidR="008866D3" w:rsidRPr="009310A3" w14:paraId="537449D2" w14:textId="77777777" w:rsidTr="00E57757">
        <w:tblPrEx>
          <w:tblLook w:val="04A0" w:firstRow="1" w:lastRow="0" w:firstColumn="1" w:lastColumn="0" w:noHBand="0" w:noVBand="1"/>
        </w:tblPrEx>
        <w:trPr>
          <w:trHeight w:val="1245"/>
        </w:trPr>
        <w:tc>
          <w:tcPr>
            <w:tcW w:w="699" w:type="dxa"/>
            <w:vMerge w:val="restart"/>
            <w:shd w:val="clear" w:color="auto" w:fill="auto"/>
          </w:tcPr>
          <w:p w14:paraId="02F51AE4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824" w:type="dxa"/>
            <w:vMerge w:val="restart"/>
            <w:shd w:val="clear" w:color="auto" w:fill="auto"/>
          </w:tcPr>
          <w:p w14:paraId="101545F8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b/>
                <w:sz w:val="20"/>
                <w:szCs w:val="20"/>
                <w:lang w:eastAsia="en-US"/>
              </w:rPr>
              <w:t>№ 265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1B29E3D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Вилегодский муниципальный округ</w:t>
            </w:r>
          </w:p>
        </w:tc>
        <w:tc>
          <w:tcPr>
            <w:tcW w:w="1862" w:type="dxa"/>
            <w:shd w:val="clear" w:color="auto" w:fill="auto"/>
          </w:tcPr>
          <w:p w14:paraId="31173235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 xml:space="preserve">с. </w:t>
            </w:r>
            <w:proofErr w:type="spellStart"/>
            <w:r w:rsidRPr="00077855">
              <w:rPr>
                <w:rFonts w:eastAsia="Calibri"/>
                <w:sz w:val="20"/>
                <w:szCs w:val="20"/>
                <w:lang w:eastAsia="en-US"/>
              </w:rPr>
              <w:t>Вилегодск</w:t>
            </w:r>
            <w:proofErr w:type="spellEnd"/>
          </w:p>
        </w:tc>
        <w:tc>
          <w:tcPr>
            <w:tcW w:w="4625" w:type="dxa"/>
            <w:shd w:val="clear" w:color="auto" w:fill="auto"/>
          </w:tcPr>
          <w:p w14:paraId="61EDF970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д. 76, доска объявлений (у магазина «Ивушка»)</w:t>
            </w:r>
          </w:p>
          <w:p w14:paraId="018723E5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муниципальные здания жилого сектора № 24, № 28 (входные двери в подъезды зданий)</w:t>
            </w:r>
          </w:p>
        </w:tc>
        <w:tc>
          <w:tcPr>
            <w:tcW w:w="1694" w:type="dxa"/>
            <w:shd w:val="clear" w:color="auto" w:fill="auto"/>
          </w:tcPr>
          <w:p w14:paraId="3878B260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17" w:type="dxa"/>
            <w:shd w:val="clear" w:color="auto" w:fill="auto"/>
          </w:tcPr>
          <w:p w14:paraId="095FF0D6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1х1</w:t>
            </w:r>
          </w:p>
          <w:p w14:paraId="40A6E628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DD87102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</w:tc>
      </w:tr>
      <w:tr w:rsidR="008866D3" w:rsidRPr="009310A3" w14:paraId="3374D3AD" w14:textId="77777777" w:rsidTr="00E5775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699" w:type="dxa"/>
            <w:vMerge/>
            <w:shd w:val="clear" w:color="auto" w:fill="auto"/>
          </w:tcPr>
          <w:p w14:paraId="2F40CCF0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14:paraId="6402F03F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5FC791A7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62" w:type="dxa"/>
            <w:shd w:val="clear" w:color="auto" w:fill="auto"/>
          </w:tcPr>
          <w:p w14:paraId="062B9BA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077855">
              <w:rPr>
                <w:rFonts w:eastAsia="Calibri"/>
                <w:sz w:val="20"/>
                <w:szCs w:val="20"/>
                <w:lang w:eastAsia="en-US"/>
              </w:rPr>
              <w:t>Гришинская</w:t>
            </w:r>
            <w:proofErr w:type="spellEnd"/>
          </w:p>
        </w:tc>
        <w:tc>
          <w:tcPr>
            <w:tcW w:w="4625" w:type="dxa"/>
            <w:shd w:val="clear" w:color="auto" w:fill="auto"/>
          </w:tcPr>
          <w:p w14:paraId="51FFCD74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- д. 108, магазин ИП Козырева Ю.С.</w:t>
            </w:r>
          </w:p>
          <w:p w14:paraId="5D79CF47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(по согласованию)</w:t>
            </w:r>
          </w:p>
        </w:tc>
        <w:tc>
          <w:tcPr>
            <w:tcW w:w="1694" w:type="dxa"/>
            <w:shd w:val="clear" w:color="auto" w:fill="auto"/>
          </w:tcPr>
          <w:p w14:paraId="2511C577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35D12492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</w:tc>
      </w:tr>
      <w:tr w:rsidR="008866D3" w:rsidRPr="009310A3" w14:paraId="3E98A0A2" w14:textId="77777777" w:rsidTr="00E57757">
        <w:tblPrEx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699" w:type="dxa"/>
            <w:vMerge w:val="restart"/>
            <w:shd w:val="clear" w:color="auto" w:fill="auto"/>
          </w:tcPr>
          <w:p w14:paraId="23E95723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24" w:type="dxa"/>
            <w:vMerge w:val="restart"/>
            <w:shd w:val="clear" w:color="auto" w:fill="auto"/>
          </w:tcPr>
          <w:p w14:paraId="49C09189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b/>
                <w:sz w:val="20"/>
                <w:szCs w:val="20"/>
                <w:lang w:eastAsia="en-US"/>
              </w:rPr>
              <w:t>№ 266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7B9C1AF8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Вилегодский муниципальный округ</w:t>
            </w:r>
          </w:p>
        </w:tc>
        <w:tc>
          <w:tcPr>
            <w:tcW w:w="1862" w:type="dxa"/>
            <w:shd w:val="clear" w:color="auto" w:fill="auto"/>
          </w:tcPr>
          <w:p w14:paraId="2EC39302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с. Павловск</w:t>
            </w:r>
          </w:p>
        </w:tc>
        <w:tc>
          <w:tcPr>
            <w:tcW w:w="4625" w:type="dxa"/>
            <w:shd w:val="clear" w:color="auto" w:fill="auto"/>
          </w:tcPr>
          <w:p w14:paraId="1FEB7165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-д. 26 б. доска объявлений (рядом с магазином «Для Вас»)</w:t>
            </w:r>
          </w:p>
          <w:p w14:paraId="2669F5FA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здания муниципального жилого сектора с. Павловск д. № 1, № 2, № 3 (входные двери в подъезды зданий)</w:t>
            </w:r>
          </w:p>
        </w:tc>
        <w:tc>
          <w:tcPr>
            <w:tcW w:w="1694" w:type="dxa"/>
            <w:shd w:val="clear" w:color="auto" w:fill="auto"/>
          </w:tcPr>
          <w:p w14:paraId="4A0E39D5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17" w:type="dxa"/>
            <w:shd w:val="clear" w:color="auto" w:fill="auto"/>
          </w:tcPr>
          <w:p w14:paraId="1ECD7B32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  <w:p w14:paraId="4BFBE655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19C03B6D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  <w:p w14:paraId="7EB47154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6B6C8E36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866D3" w:rsidRPr="009310A3" w14:paraId="6CD4E6BC" w14:textId="77777777" w:rsidTr="00E57757">
        <w:tblPrEx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699" w:type="dxa"/>
            <w:vMerge/>
            <w:shd w:val="clear" w:color="auto" w:fill="auto"/>
          </w:tcPr>
          <w:p w14:paraId="005739CD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14:paraId="2D5123DF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1CD9F6E9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62" w:type="dxa"/>
            <w:shd w:val="clear" w:color="auto" w:fill="auto"/>
          </w:tcPr>
          <w:p w14:paraId="70E202C9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sz w:val="20"/>
                <w:szCs w:val="20"/>
              </w:rPr>
              <w:t xml:space="preserve">д. </w:t>
            </w:r>
            <w:proofErr w:type="spellStart"/>
            <w:r w:rsidRPr="00077855">
              <w:rPr>
                <w:sz w:val="20"/>
                <w:szCs w:val="20"/>
              </w:rPr>
              <w:t>Якино</w:t>
            </w:r>
            <w:proofErr w:type="spellEnd"/>
          </w:p>
        </w:tc>
        <w:tc>
          <w:tcPr>
            <w:tcW w:w="4625" w:type="dxa"/>
            <w:shd w:val="clear" w:color="auto" w:fill="auto"/>
          </w:tcPr>
          <w:p w14:paraId="2991D76D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павильон для автолавки</w:t>
            </w:r>
          </w:p>
        </w:tc>
        <w:tc>
          <w:tcPr>
            <w:tcW w:w="1694" w:type="dxa"/>
            <w:shd w:val="clear" w:color="auto" w:fill="auto"/>
          </w:tcPr>
          <w:p w14:paraId="5B02348E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7EA7221E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1х1</w:t>
            </w:r>
          </w:p>
        </w:tc>
      </w:tr>
      <w:tr w:rsidR="008866D3" w:rsidRPr="009310A3" w14:paraId="0641B79F" w14:textId="77777777" w:rsidTr="00E57757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699" w:type="dxa"/>
            <w:vMerge/>
            <w:shd w:val="clear" w:color="auto" w:fill="auto"/>
          </w:tcPr>
          <w:p w14:paraId="3EA4B4A8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14:paraId="4FB35C55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2EEA17C6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62" w:type="dxa"/>
            <w:shd w:val="clear" w:color="auto" w:fill="auto"/>
          </w:tcPr>
          <w:p w14:paraId="659EDA2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sz w:val="20"/>
                <w:szCs w:val="20"/>
              </w:rPr>
              <w:t>д. Залесье</w:t>
            </w:r>
          </w:p>
        </w:tc>
        <w:tc>
          <w:tcPr>
            <w:tcW w:w="4625" w:type="dxa"/>
            <w:shd w:val="clear" w:color="auto" w:fill="auto"/>
          </w:tcPr>
          <w:p w14:paraId="1A24C29F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павильон для автолавки</w:t>
            </w:r>
          </w:p>
        </w:tc>
        <w:tc>
          <w:tcPr>
            <w:tcW w:w="1694" w:type="dxa"/>
            <w:shd w:val="clear" w:color="auto" w:fill="auto"/>
          </w:tcPr>
          <w:p w14:paraId="0F4B122D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4E04F59B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1х1</w:t>
            </w:r>
          </w:p>
          <w:p w14:paraId="2F4F0A0F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866D3" w:rsidRPr="009310A3" w14:paraId="3C5A01DF" w14:textId="77777777" w:rsidTr="00E57757">
        <w:tblPrEx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699" w:type="dxa"/>
            <w:vMerge/>
            <w:shd w:val="clear" w:color="auto" w:fill="auto"/>
          </w:tcPr>
          <w:p w14:paraId="222DFDE5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14:paraId="5971F755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042A5A1D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62" w:type="dxa"/>
            <w:shd w:val="clear" w:color="auto" w:fill="auto"/>
          </w:tcPr>
          <w:p w14:paraId="67CFC307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sz w:val="20"/>
                <w:szCs w:val="20"/>
              </w:rPr>
              <w:t xml:space="preserve">д. </w:t>
            </w:r>
            <w:proofErr w:type="spellStart"/>
            <w:r w:rsidRPr="00077855">
              <w:rPr>
                <w:sz w:val="20"/>
                <w:szCs w:val="20"/>
              </w:rPr>
              <w:t>Нылога</w:t>
            </w:r>
            <w:proofErr w:type="spellEnd"/>
          </w:p>
        </w:tc>
        <w:tc>
          <w:tcPr>
            <w:tcW w:w="4625" w:type="dxa"/>
            <w:shd w:val="clear" w:color="auto" w:fill="auto"/>
          </w:tcPr>
          <w:p w14:paraId="2879E219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павильон для автолавки</w:t>
            </w:r>
          </w:p>
        </w:tc>
        <w:tc>
          <w:tcPr>
            <w:tcW w:w="1694" w:type="dxa"/>
            <w:shd w:val="clear" w:color="auto" w:fill="auto"/>
          </w:tcPr>
          <w:p w14:paraId="66E3AAE7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4720473E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1х1</w:t>
            </w:r>
          </w:p>
        </w:tc>
      </w:tr>
      <w:tr w:rsidR="008866D3" w:rsidRPr="009310A3" w14:paraId="5FA5634F" w14:textId="77777777" w:rsidTr="00E57757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699" w:type="dxa"/>
            <w:vMerge w:val="restart"/>
            <w:shd w:val="clear" w:color="auto" w:fill="auto"/>
          </w:tcPr>
          <w:p w14:paraId="64069483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824" w:type="dxa"/>
            <w:vMerge w:val="restart"/>
            <w:shd w:val="clear" w:color="auto" w:fill="auto"/>
          </w:tcPr>
          <w:p w14:paraId="6B7C50E3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b/>
                <w:sz w:val="20"/>
                <w:szCs w:val="20"/>
                <w:lang w:eastAsia="en-US"/>
              </w:rPr>
              <w:t>№ 267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1B37F281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Вилегодский муниципальный округ</w:t>
            </w:r>
          </w:p>
        </w:tc>
        <w:tc>
          <w:tcPr>
            <w:tcW w:w="1862" w:type="dxa"/>
            <w:shd w:val="clear" w:color="auto" w:fill="auto"/>
          </w:tcPr>
          <w:p w14:paraId="4C5EF0D7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с. Слобода</w:t>
            </w:r>
          </w:p>
        </w:tc>
        <w:tc>
          <w:tcPr>
            <w:tcW w:w="4625" w:type="dxa"/>
            <w:shd w:val="clear" w:color="auto" w:fill="auto"/>
          </w:tcPr>
          <w:p w14:paraId="714A47D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доска объявлений (рядом с магазином ПО «Вилегодская кооперативная торговля»)</w:t>
            </w:r>
          </w:p>
        </w:tc>
        <w:tc>
          <w:tcPr>
            <w:tcW w:w="1694" w:type="dxa"/>
            <w:shd w:val="clear" w:color="auto" w:fill="auto"/>
          </w:tcPr>
          <w:p w14:paraId="49B3C85E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111AAB52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  <w:p w14:paraId="472B3537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866D3" w:rsidRPr="009310A3" w14:paraId="5B5135C5" w14:textId="77777777" w:rsidTr="00E57757">
        <w:tblPrEx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699" w:type="dxa"/>
            <w:vMerge/>
            <w:shd w:val="clear" w:color="auto" w:fill="auto"/>
          </w:tcPr>
          <w:p w14:paraId="66DFAFD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14:paraId="2E6A3C73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3C9DE417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62" w:type="dxa"/>
            <w:shd w:val="clear" w:color="auto" w:fill="auto"/>
          </w:tcPr>
          <w:p w14:paraId="104417CE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077855">
              <w:rPr>
                <w:rFonts w:eastAsia="Calibri"/>
                <w:sz w:val="20"/>
                <w:szCs w:val="20"/>
                <w:lang w:eastAsia="en-US"/>
              </w:rPr>
              <w:t>Аксёновская</w:t>
            </w:r>
            <w:proofErr w:type="spellEnd"/>
          </w:p>
        </w:tc>
        <w:tc>
          <w:tcPr>
            <w:tcW w:w="4625" w:type="dxa"/>
            <w:shd w:val="clear" w:color="auto" w:fill="auto"/>
          </w:tcPr>
          <w:p w14:paraId="1F51FE53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дома № 29-а, № 30-а здания муниципального жилого сектора (входные двери в подъезды зданий)</w:t>
            </w:r>
          </w:p>
        </w:tc>
        <w:tc>
          <w:tcPr>
            <w:tcW w:w="1694" w:type="dxa"/>
            <w:shd w:val="clear" w:color="auto" w:fill="auto"/>
          </w:tcPr>
          <w:p w14:paraId="27966A61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17" w:type="dxa"/>
            <w:shd w:val="clear" w:color="auto" w:fill="auto"/>
          </w:tcPr>
          <w:p w14:paraId="507BD5DE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  <w:p w14:paraId="39C87C31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866D3" w:rsidRPr="009310A3" w14:paraId="4B90C22C" w14:textId="77777777" w:rsidTr="00E57757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699" w:type="dxa"/>
            <w:shd w:val="clear" w:color="auto" w:fill="auto"/>
          </w:tcPr>
          <w:p w14:paraId="5588BBD4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24" w:type="dxa"/>
            <w:shd w:val="clear" w:color="auto" w:fill="auto"/>
          </w:tcPr>
          <w:p w14:paraId="799A981E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b/>
                <w:sz w:val="20"/>
                <w:szCs w:val="20"/>
                <w:lang w:eastAsia="en-US"/>
              </w:rPr>
              <w:t>№ 268</w:t>
            </w:r>
          </w:p>
        </w:tc>
        <w:tc>
          <w:tcPr>
            <w:tcW w:w="2239" w:type="dxa"/>
            <w:shd w:val="clear" w:color="auto" w:fill="auto"/>
          </w:tcPr>
          <w:p w14:paraId="3ACAAA83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Вилегодский муниципальный округ</w:t>
            </w:r>
          </w:p>
        </w:tc>
        <w:tc>
          <w:tcPr>
            <w:tcW w:w="1862" w:type="dxa"/>
            <w:shd w:val="clear" w:color="auto" w:fill="auto"/>
          </w:tcPr>
          <w:p w14:paraId="0BFC47E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д. Быково</w:t>
            </w:r>
          </w:p>
        </w:tc>
        <w:tc>
          <w:tcPr>
            <w:tcW w:w="4625" w:type="dxa"/>
            <w:shd w:val="clear" w:color="auto" w:fill="auto"/>
          </w:tcPr>
          <w:p w14:paraId="685FE486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д. 14, доска объявлений (рядом с магазином «Вячеслав»)</w:t>
            </w:r>
          </w:p>
          <w:p w14:paraId="41CEE6EF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sz w:val="20"/>
                <w:szCs w:val="20"/>
              </w:rPr>
              <w:t>- д. 70, здание муниципального жилого сектора (входные двери в подъезды здания)</w:t>
            </w:r>
          </w:p>
        </w:tc>
        <w:tc>
          <w:tcPr>
            <w:tcW w:w="1694" w:type="dxa"/>
            <w:shd w:val="clear" w:color="auto" w:fill="auto"/>
          </w:tcPr>
          <w:p w14:paraId="397E3B23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17" w:type="dxa"/>
            <w:shd w:val="clear" w:color="auto" w:fill="auto"/>
          </w:tcPr>
          <w:p w14:paraId="3AAF7F2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  <w:p w14:paraId="79AE32BD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ADD7D9D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  <w:p w14:paraId="0E28BABE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866D3" w:rsidRPr="009310A3" w14:paraId="791C4EC2" w14:textId="77777777" w:rsidTr="00E57757">
        <w:tblPrEx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699" w:type="dxa"/>
            <w:vMerge w:val="restart"/>
            <w:shd w:val="clear" w:color="auto" w:fill="auto"/>
          </w:tcPr>
          <w:p w14:paraId="0B75DFD7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824" w:type="dxa"/>
            <w:vMerge w:val="restart"/>
            <w:shd w:val="clear" w:color="auto" w:fill="auto"/>
          </w:tcPr>
          <w:p w14:paraId="4418E404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b/>
                <w:sz w:val="20"/>
                <w:szCs w:val="20"/>
                <w:lang w:eastAsia="en-US"/>
              </w:rPr>
              <w:t>№ 269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09F04E0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Вилегодский муниципальный округ</w:t>
            </w:r>
          </w:p>
        </w:tc>
        <w:tc>
          <w:tcPr>
            <w:tcW w:w="1862" w:type="dxa"/>
            <w:shd w:val="clear" w:color="auto" w:fill="auto"/>
          </w:tcPr>
          <w:p w14:paraId="62EE8E47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077855">
              <w:rPr>
                <w:rFonts w:eastAsia="Calibri"/>
                <w:sz w:val="20"/>
                <w:szCs w:val="20"/>
                <w:lang w:eastAsia="en-US"/>
              </w:rPr>
              <w:t>Подомо</w:t>
            </w:r>
            <w:proofErr w:type="spellEnd"/>
          </w:p>
        </w:tc>
        <w:tc>
          <w:tcPr>
            <w:tcW w:w="4625" w:type="dxa"/>
            <w:shd w:val="clear" w:color="auto" w:fill="auto"/>
          </w:tcPr>
          <w:p w14:paraId="74D51FEB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- автобусный павильон (по согласованию)</w:t>
            </w:r>
          </w:p>
        </w:tc>
        <w:tc>
          <w:tcPr>
            <w:tcW w:w="1694" w:type="dxa"/>
            <w:shd w:val="clear" w:color="auto" w:fill="auto"/>
          </w:tcPr>
          <w:p w14:paraId="2F366A51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55996749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1х1</w:t>
            </w:r>
          </w:p>
        </w:tc>
      </w:tr>
      <w:tr w:rsidR="008866D3" w:rsidRPr="009310A3" w14:paraId="54E300E7" w14:textId="77777777" w:rsidTr="00E5775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699" w:type="dxa"/>
            <w:vMerge/>
            <w:shd w:val="clear" w:color="auto" w:fill="auto"/>
          </w:tcPr>
          <w:p w14:paraId="4E065040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14:paraId="6341971E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664F3B01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62" w:type="dxa"/>
            <w:shd w:val="clear" w:color="auto" w:fill="auto"/>
          </w:tcPr>
          <w:p w14:paraId="08977ECB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д. Дьяконово</w:t>
            </w:r>
          </w:p>
        </w:tc>
        <w:tc>
          <w:tcPr>
            <w:tcW w:w="4625" w:type="dxa"/>
            <w:shd w:val="clear" w:color="auto" w:fill="auto"/>
          </w:tcPr>
          <w:p w14:paraId="36E7D4A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- здание магазина «Пчелка» (по согласованию)</w:t>
            </w:r>
          </w:p>
        </w:tc>
        <w:tc>
          <w:tcPr>
            <w:tcW w:w="1694" w:type="dxa"/>
            <w:shd w:val="clear" w:color="auto" w:fill="auto"/>
          </w:tcPr>
          <w:p w14:paraId="76D649F5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15E031CB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</w:tc>
      </w:tr>
      <w:tr w:rsidR="008866D3" w:rsidRPr="009310A3" w14:paraId="130A2C7A" w14:textId="77777777" w:rsidTr="00E57757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699" w:type="dxa"/>
            <w:vMerge/>
            <w:shd w:val="clear" w:color="auto" w:fill="auto"/>
          </w:tcPr>
          <w:p w14:paraId="23A674B0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14:paraId="43D74473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3469D8AE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62" w:type="dxa"/>
            <w:shd w:val="clear" w:color="auto" w:fill="auto"/>
          </w:tcPr>
          <w:p w14:paraId="5BAA4A13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д. Воронцово</w:t>
            </w:r>
          </w:p>
        </w:tc>
        <w:tc>
          <w:tcPr>
            <w:tcW w:w="4625" w:type="dxa"/>
            <w:shd w:val="clear" w:color="auto" w:fill="auto"/>
          </w:tcPr>
          <w:p w14:paraId="2EE8A3F4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- ул. Приозерная, д. 2, здание магазина «Для Вас»</w:t>
            </w:r>
          </w:p>
        </w:tc>
        <w:tc>
          <w:tcPr>
            <w:tcW w:w="1694" w:type="dxa"/>
            <w:shd w:val="clear" w:color="auto" w:fill="auto"/>
          </w:tcPr>
          <w:p w14:paraId="2DE69472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01D993DD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</w:tc>
      </w:tr>
      <w:tr w:rsidR="008866D3" w:rsidRPr="009310A3" w14:paraId="5E8737A2" w14:textId="77777777" w:rsidTr="00E57757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699" w:type="dxa"/>
            <w:shd w:val="clear" w:color="auto" w:fill="auto"/>
          </w:tcPr>
          <w:p w14:paraId="0858F7B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24" w:type="dxa"/>
            <w:shd w:val="clear" w:color="auto" w:fill="auto"/>
          </w:tcPr>
          <w:p w14:paraId="582455EA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b/>
                <w:sz w:val="20"/>
                <w:szCs w:val="20"/>
                <w:lang w:eastAsia="en-US"/>
              </w:rPr>
              <w:t>№ 270</w:t>
            </w:r>
          </w:p>
        </w:tc>
        <w:tc>
          <w:tcPr>
            <w:tcW w:w="2239" w:type="dxa"/>
            <w:shd w:val="clear" w:color="auto" w:fill="auto"/>
          </w:tcPr>
          <w:p w14:paraId="0500C675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Вилегодский муниципальный округ</w:t>
            </w:r>
          </w:p>
        </w:tc>
        <w:tc>
          <w:tcPr>
            <w:tcW w:w="1862" w:type="dxa"/>
            <w:shd w:val="clear" w:color="auto" w:fill="auto"/>
          </w:tcPr>
          <w:p w14:paraId="09CA1ED2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077855">
              <w:rPr>
                <w:rFonts w:eastAsia="Calibri"/>
                <w:sz w:val="20"/>
                <w:szCs w:val="20"/>
                <w:lang w:eastAsia="en-US"/>
              </w:rPr>
              <w:t>Сидоровская</w:t>
            </w:r>
            <w:proofErr w:type="spellEnd"/>
          </w:p>
        </w:tc>
        <w:tc>
          <w:tcPr>
            <w:tcW w:w="4625" w:type="dxa"/>
            <w:shd w:val="clear" w:color="auto" w:fill="auto"/>
          </w:tcPr>
          <w:p w14:paraId="2A0D0720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sz w:val="20"/>
                <w:szCs w:val="20"/>
              </w:rPr>
              <w:t xml:space="preserve">- ул. Южная, д. 2, муниципальное здание, </w:t>
            </w:r>
            <w:proofErr w:type="spellStart"/>
            <w:r w:rsidRPr="00077855">
              <w:rPr>
                <w:sz w:val="20"/>
                <w:szCs w:val="20"/>
              </w:rPr>
              <w:t>Сидоровская</w:t>
            </w:r>
            <w:proofErr w:type="spellEnd"/>
            <w:r w:rsidRPr="00077855">
              <w:rPr>
                <w:sz w:val="20"/>
                <w:szCs w:val="20"/>
              </w:rPr>
              <w:t xml:space="preserve"> библиотека – клуб (по согласованию)</w:t>
            </w:r>
          </w:p>
        </w:tc>
        <w:tc>
          <w:tcPr>
            <w:tcW w:w="1694" w:type="dxa"/>
            <w:shd w:val="clear" w:color="auto" w:fill="auto"/>
          </w:tcPr>
          <w:p w14:paraId="50D7303D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6A62774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</w:tc>
      </w:tr>
      <w:tr w:rsidR="008866D3" w:rsidRPr="009310A3" w14:paraId="1F7C534A" w14:textId="77777777" w:rsidTr="00E57757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699" w:type="dxa"/>
            <w:shd w:val="clear" w:color="auto" w:fill="auto"/>
          </w:tcPr>
          <w:p w14:paraId="046E3552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824" w:type="dxa"/>
            <w:shd w:val="clear" w:color="auto" w:fill="auto"/>
          </w:tcPr>
          <w:p w14:paraId="13003ABF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b/>
                <w:sz w:val="20"/>
                <w:szCs w:val="20"/>
                <w:lang w:eastAsia="en-US"/>
              </w:rPr>
              <w:t>№ 271</w:t>
            </w:r>
          </w:p>
        </w:tc>
        <w:tc>
          <w:tcPr>
            <w:tcW w:w="2239" w:type="dxa"/>
            <w:shd w:val="clear" w:color="auto" w:fill="auto"/>
          </w:tcPr>
          <w:p w14:paraId="0ADA6E75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Вилегодский муниципальный округ</w:t>
            </w:r>
          </w:p>
        </w:tc>
        <w:tc>
          <w:tcPr>
            <w:tcW w:w="1862" w:type="dxa"/>
            <w:shd w:val="clear" w:color="auto" w:fill="auto"/>
          </w:tcPr>
          <w:p w14:paraId="78CC3366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 xml:space="preserve">с. </w:t>
            </w:r>
            <w:proofErr w:type="spellStart"/>
            <w:r w:rsidRPr="00077855">
              <w:rPr>
                <w:rFonts w:eastAsia="Calibri"/>
                <w:sz w:val="20"/>
                <w:szCs w:val="20"/>
                <w:lang w:eastAsia="en-US"/>
              </w:rPr>
              <w:t>Ильинско-Подомское</w:t>
            </w:r>
            <w:proofErr w:type="spellEnd"/>
          </w:p>
        </w:tc>
        <w:tc>
          <w:tcPr>
            <w:tcW w:w="4625" w:type="dxa"/>
            <w:shd w:val="clear" w:color="auto" w:fill="auto"/>
          </w:tcPr>
          <w:p w14:paraId="4CDCD966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-здания жилых домов муниципального жилого сектора (входные двери в подъезды зданий);</w:t>
            </w:r>
          </w:p>
          <w:p w14:paraId="4F8CF5F2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ул. Советская, д. 40, здание аптеки № 44 (по согласованию);</w:t>
            </w:r>
          </w:p>
          <w:p w14:paraId="6DC42139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sz w:val="20"/>
                <w:szCs w:val="20"/>
              </w:rPr>
              <w:t>- ул. Первомайская, д. 9а, доска объявлений в здании центральной библиотеки (по согласованию)</w:t>
            </w:r>
          </w:p>
        </w:tc>
        <w:tc>
          <w:tcPr>
            <w:tcW w:w="1694" w:type="dxa"/>
            <w:shd w:val="clear" w:color="auto" w:fill="auto"/>
          </w:tcPr>
          <w:p w14:paraId="183B7F85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17" w:type="dxa"/>
            <w:shd w:val="clear" w:color="auto" w:fill="auto"/>
          </w:tcPr>
          <w:p w14:paraId="3D97D5E0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  <w:p w14:paraId="04F4D3F0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3F733E55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432B19C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  <w:p w14:paraId="6789758F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1F6FCF9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</w:tc>
      </w:tr>
      <w:tr w:rsidR="008866D3" w:rsidRPr="009310A3" w14:paraId="432233D8" w14:textId="77777777" w:rsidTr="00E57757">
        <w:tblPrEx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699" w:type="dxa"/>
            <w:shd w:val="clear" w:color="auto" w:fill="auto"/>
          </w:tcPr>
          <w:p w14:paraId="7F93F986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1824" w:type="dxa"/>
            <w:shd w:val="clear" w:color="auto" w:fill="auto"/>
          </w:tcPr>
          <w:p w14:paraId="6AD879FF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b/>
                <w:sz w:val="20"/>
                <w:szCs w:val="20"/>
                <w:lang w:eastAsia="en-US"/>
              </w:rPr>
              <w:t>№ 272</w:t>
            </w:r>
          </w:p>
        </w:tc>
        <w:tc>
          <w:tcPr>
            <w:tcW w:w="2239" w:type="dxa"/>
            <w:shd w:val="clear" w:color="auto" w:fill="auto"/>
          </w:tcPr>
          <w:p w14:paraId="0DCD1045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Вилегодский муниципальный округ</w:t>
            </w:r>
          </w:p>
        </w:tc>
        <w:tc>
          <w:tcPr>
            <w:tcW w:w="1862" w:type="dxa"/>
            <w:shd w:val="clear" w:color="auto" w:fill="auto"/>
          </w:tcPr>
          <w:p w14:paraId="0EF5D873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 xml:space="preserve">с. </w:t>
            </w:r>
            <w:proofErr w:type="spellStart"/>
            <w:r w:rsidRPr="00077855">
              <w:rPr>
                <w:rFonts w:eastAsia="Calibri"/>
                <w:sz w:val="20"/>
                <w:szCs w:val="20"/>
                <w:lang w:eastAsia="en-US"/>
              </w:rPr>
              <w:t>Ильинско-Подомское</w:t>
            </w:r>
            <w:proofErr w:type="spellEnd"/>
          </w:p>
        </w:tc>
        <w:tc>
          <w:tcPr>
            <w:tcW w:w="4625" w:type="dxa"/>
            <w:shd w:val="clear" w:color="auto" w:fill="auto"/>
          </w:tcPr>
          <w:p w14:paraId="087D5BCB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ул. Советская, д. 88, доска объявлений у магазина «Ивушка» (по согласованию)</w:t>
            </w:r>
          </w:p>
          <w:p w14:paraId="4C372E12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 xml:space="preserve">-д. </w:t>
            </w:r>
            <w:proofErr w:type="spellStart"/>
            <w:r w:rsidRPr="00077855">
              <w:rPr>
                <w:sz w:val="20"/>
                <w:szCs w:val="20"/>
              </w:rPr>
              <w:t>Мухонская</w:t>
            </w:r>
            <w:proofErr w:type="spellEnd"/>
            <w:r w:rsidRPr="00077855">
              <w:rPr>
                <w:sz w:val="20"/>
                <w:szCs w:val="20"/>
              </w:rPr>
              <w:t>, ул. СХТ, д. 9, доска объявлений ОАО «Группа Илим» (по согласованию)</w:t>
            </w:r>
          </w:p>
          <w:p w14:paraId="7BEF52A2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 xml:space="preserve">- д. </w:t>
            </w:r>
            <w:proofErr w:type="spellStart"/>
            <w:r w:rsidRPr="00077855">
              <w:rPr>
                <w:sz w:val="20"/>
                <w:szCs w:val="20"/>
              </w:rPr>
              <w:t>Мухонская</w:t>
            </w:r>
            <w:proofErr w:type="spellEnd"/>
            <w:r w:rsidRPr="00077855">
              <w:rPr>
                <w:sz w:val="20"/>
                <w:szCs w:val="20"/>
              </w:rPr>
              <w:t xml:space="preserve">, ул. СХТ магазин «Березка» </w:t>
            </w:r>
          </w:p>
          <w:p w14:paraId="274218D9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(по согласованию)</w:t>
            </w:r>
          </w:p>
          <w:p w14:paraId="2DC00A62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sz w:val="20"/>
                <w:szCs w:val="20"/>
              </w:rPr>
              <w:t>- здания жилых домов муниципального жилого сектора (в т.ч. ул. Советская, д. № 90 - 94 «б», 96, 98, 100, по ул. СХТ - входные двери в подъезды зданий)</w:t>
            </w:r>
          </w:p>
        </w:tc>
        <w:tc>
          <w:tcPr>
            <w:tcW w:w="1694" w:type="dxa"/>
            <w:shd w:val="clear" w:color="auto" w:fill="auto"/>
          </w:tcPr>
          <w:p w14:paraId="3B5B2B5E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617" w:type="dxa"/>
            <w:shd w:val="clear" w:color="auto" w:fill="auto"/>
          </w:tcPr>
          <w:p w14:paraId="339B7FD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  <w:p w14:paraId="6F84ABB4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4FBC0C9B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  <w:p w14:paraId="7C3C65A8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3414C595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  <w:p w14:paraId="1BECC02B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6494FFB2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</w:tc>
      </w:tr>
      <w:tr w:rsidR="008866D3" w:rsidRPr="009310A3" w14:paraId="287896A8" w14:textId="77777777" w:rsidTr="00E57757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699" w:type="dxa"/>
            <w:shd w:val="clear" w:color="auto" w:fill="auto"/>
          </w:tcPr>
          <w:p w14:paraId="122BB9B1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824" w:type="dxa"/>
            <w:shd w:val="clear" w:color="auto" w:fill="auto"/>
          </w:tcPr>
          <w:p w14:paraId="327F7512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b/>
                <w:sz w:val="20"/>
                <w:szCs w:val="20"/>
                <w:lang w:eastAsia="en-US"/>
              </w:rPr>
              <w:t>№ 273</w:t>
            </w:r>
          </w:p>
        </w:tc>
        <w:tc>
          <w:tcPr>
            <w:tcW w:w="2239" w:type="dxa"/>
            <w:shd w:val="clear" w:color="auto" w:fill="auto"/>
          </w:tcPr>
          <w:p w14:paraId="5EBB0F1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Вилегодский муниципальный округ</w:t>
            </w:r>
          </w:p>
        </w:tc>
        <w:tc>
          <w:tcPr>
            <w:tcW w:w="1862" w:type="dxa"/>
            <w:shd w:val="clear" w:color="auto" w:fill="auto"/>
          </w:tcPr>
          <w:p w14:paraId="493F30EF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д. Кошкино</w:t>
            </w:r>
          </w:p>
        </w:tc>
        <w:tc>
          <w:tcPr>
            <w:tcW w:w="4625" w:type="dxa"/>
            <w:shd w:val="clear" w:color="auto" w:fill="auto"/>
          </w:tcPr>
          <w:p w14:paraId="18452E86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  <w:r w:rsidRPr="00077855">
              <w:rPr>
                <w:rFonts w:eastAsia="Calibri"/>
                <w:sz w:val="20"/>
                <w:szCs w:val="20"/>
                <w:lang w:eastAsia="en-US"/>
              </w:rPr>
              <w:t>автобусный павильон (по согласованию)</w:t>
            </w:r>
          </w:p>
        </w:tc>
        <w:tc>
          <w:tcPr>
            <w:tcW w:w="1694" w:type="dxa"/>
            <w:shd w:val="clear" w:color="auto" w:fill="auto"/>
          </w:tcPr>
          <w:p w14:paraId="31167B29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467F9B60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1х1</w:t>
            </w:r>
          </w:p>
        </w:tc>
      </w:tr>
      <w:tr w:rsidR="008866D3" w:rsidRPr="009310A3" w14:paraId="2D818602" w14:textId="77777777" w:rsidTr="00E57757">
        <w:tblPrEx>
          <w:tblLook w:val="04A0" w:firstRow="1" w:lastRow="0" w:firstColumn="1" w:lastColumn="0" w:noHBand="0" w:noVBand="1"/>
        </w:tblPrEx>
        <w:trPr>
          <w:trHeight w:val="1560"/>
        </w:trPr>
        <w:tc>
          <w:tcPr>
            <w:tcW w:w="699" w:type="dxa"/>
            <w:vMerge w:val="restart"/>
            <w:shd w:val="clear" w:color="auto" w:fill="auto"/>
          </w:tcPr>
          <w:p w14:paraId="35386A46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824" w:type="dxa"/>
            <w:vMerge w:val="restart"/>
            <w:shd w:val="clear" w:color="auto" w:fill="auto"/>
          </w:tcPr>
          <w:p w14:paraId="5051BE98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b/>
                <w:sz w:val="20"/>
                <w:szCs w:val="20"/>
                <w:lang w:eastAsia="en-US"/>
              </w:rPr>
              <w:t>№ 274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6B09ABC7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Вилегодский муниципальный округ</w:t>
            </w:r>
          </w:p>
        </w:tc>
        <w:tc>
          <w:tcPr>
            <w:tcW w:w="1862" w:type="dxa"/>
            <w:shd w:val="clear" w:color="auto" w:fill="auto"/>
          </w:tcPr>
          <w:p w14:paraId="6D0FD3F9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с. Никольск</w:t>
            </w:r>
          </w:p>
          <w:p w14:paraId="1343D9D7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D08D39D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46AB04F4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9E9D318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0A53FA04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2AB2B11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25" w:type="dxa"/>
            <w:shd w:val="clear" w:color="auto" w:fill="auto"/>
          </w:tcPr>
          <w:p w14:paraId="0BA00D2F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ул. Октябрьская, д.10 (у здания администрации)</w:t>
            </w:r>
          </w:p>
          <w:p w14:paraId="16268E08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 xml:space="preserve">- ул. Октябрьская, д.43, доска объявлений, </w:t>
            </w:r>
          </w:p>
          <w:p w14:paraId="60238718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(у магазина «Березка»)</w:t>
            </w:r>
          </w:p>
          <w:p w14:paraId="4E029AC7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ул. Советская, д.33, доска объявлений. (у здания почты)</w:t>
            </w:r>
          </w:p>
          <w:p w14:paraId="54F8B62F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ул. Октябрьская, д. 1 - 8, муниципальные дома,</w:t>
            </w:r>
          </w:p>
          <w:p w14:paraId="64720682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auto"/>
          </w:tcPr>
          <w:p w14:paraId="0570967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17" w:type="dxa"/>
            <w:shd w:val="clear" w:color="auto" w:fill="auto"/>
          </w:tcPr>
          <w:p w14:paraId="4B49735A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  <w:p w14:paraId="5BDB23E7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00FD3774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  <w:p w14:paraId="0D450B26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CC97884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  <w:p w14:paraId="48211869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38B25C09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</w:tc>
      </w:tr>
      <w:tr w:rsidR="008866D3" w:rsidRPr="009310A3" w14:paraId="3DFABEC3" w14:textId="77777777" w:rsidTr="00E57757">
        <w:tblPrEx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699" w:type="dxa"/>
            <w:vMerge/>
            <w:shd w:val="clear" w:color="auto" w:fill="auto"/>
          </w:tcPr>
          <w:p w14:paraId="5CFED22B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14:paraId="36D1947D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213A4339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62" w:type="dxa"/>
            <w:shd w:val="clear" w:color="auto" w:fill="auto"/>
          </w:tcPr>
          <w:p w14:paraId="5331A3F1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ст. Кивер</w:t>
            </w:r>
          </w:p>
        </w:tc>
        <w:tc>
          <w:tcPr>
            <w:tcW w:w="4625" w:type="dxa"/>
            <w:shd w:val="clear" w:color="auto" w:fill="auto"/>
          </w:tcPr>
          <w:p w14:paraId="326B4445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 xml:space="preserve">ул. Новая, д. 3, помещение библиотеки                      </w:t>
            </w:r>
            <w:proofErr w:type="gramStart"/>
            <w:r w:rsidRPr="00077855">
              <w:rPr>
                <w:sz w:val="20"/>
                <w:szCs w:val="20"/>
              </w:rPr>
              <w:t xml:space="preserve">   (</w:t>
            </w:r>
            <w:proofErr w:type="gramEnd"/>
            <w:r w:rsidRPr="00077855">
              <w:rPr>
                <w:sz w:val="20"/>
                <w:szCs w:val="20"/>
              </w:rPr>
              <w:t>по согласованию)</w:t>
            </w:r>
          </w:p>
        </w:tc>
        <w:tc>
          <w:tcPr>
            <w:tcW w:w="1694" w:type="dxa"/>
            <w:shd w:val="clear" w:color="auto" w:fill="auto"/>
          </w:tcPr>
          <w:p w14:paraId="5826DE3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66289576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</w:tc>
      </w:tr>
      <w:tr w:rsidR="008866D3" w:rsidRPr="009310A3" w14:paraId="71C0FBAA" w14:textId="77777777" w:rsidTr="00E57757">
        <w:tblPrEx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699" w:type="dxa"/>
            <w:vMerge/>
            <w:shd w:val="clear" w:color="auto" w:fill="auto"/>
          </w:tcPr>
          <w:p w14:paraId="57751216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14:paraId="4143A844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5B9AFD1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62" w:type="dxa"/>
            <w:shd w:val="clear" w:color="auto" w:fill="auto"/>
          </w:tcPr>
          <w:p w14:paraId="63ED1527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ст. Виледь</w:t>
            </w:r>
          </w:p>
        </w:tc>
        <w:tc>
          <w:tcPr>
            <w:tcW w:w="4625" w:type="dxa"/>
            <w:shd w:val="clear" w:color="auto" w:fill="auto"/>
          </w:tcPr>
          <w:p w14:paraId="19516E49" w14:textId="77777777" w:rsidR="008866D3" w:rsidRPr="00077855" w:rsidRDefault="008866D3" w:rsidP="00E57757">
            <w:pPr>
              <w:jc w:val="center"/>
              <w:rPr>
                <w:sz w:val="20"/>
                <w:szCs w:val="20"/>
              </w:rPr>
            </w:pPr>
            <w:r w:rsidRPr="00077855">
              <w:rPr>
                <w:sz w:val="20"/>
                <w:szCs w:val="20"/>
              </w:rPr>
              <w:t>- д. 22, доска объявлений (у здания ФАП)</w:t>
            </w:r>
          </w:p>
          <w:p w14:paraId="64009652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sz w:val="20"/>
                <w:szCs w:val="20"/>
              </w:rPr>
              <w:t>- д. 47, 48, 49, 54, муниципальные дома (входные двери в подъезды зданий)</w:t>
            </w:r>
          </w:p>
        </w:tc>
        <w:tc>
          <w:tcPr>
            <w:tcW w:w="1694" w:type="dxa"/>
            <w:shd w:val="clear" w:color="auto" w:fill="auto"/>
          </w:tcPr>
          <w:p w14:paraId="0593C3A6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17" w:type="dxa"/>
            <w:shd w:val="clear" w:color="auto" w:fill="auto"/>
          </w:tcPr>
          <w:p w14:paraId="10C57473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  <w:p w14:paraId="02111BA6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655E67CC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</w:tc>
      </w:tr>
      <w:tr w:rsidR="008866D3" w:rsidRPr="009310A3" w14:paraId="75DAF3BB" w14:textId="77777777" w:rsidTr="00E57757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699" w:type="dxa"/>
            <w:shd w:val="clear" w:color="auto" w:fill="auto"/>
          </w:tcPr>
          <w:p w14:paraId="13839196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824" w:type="dxa"/>
            <w:shd w:val="clear" w:color="auto" w:fill="auto"/>
          </w:tcPr>
          <w:p w14:paraId="3974DF77" w14:textId="77777777" w:rsidR="008866D3" w:rsidRPr="00077855" w:rsidRDefault="008866D3" w:rsidP="00E577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b/>
                <w:sz w:val="20"/>
                <w:szCs w:val="20"/>
                <w:lang w:eastAsia="en-US"/>
              </w:rPr>
              <w:t>№ 277</w:t>
            </w:r>
          </w:p>
        </w:tc>
        <w:tc>
          <w:tcPr>
            <w:tcW w:w="2239" w:type="dxa"/>
            <w:shd w:val="clear" w:color="auto" w:fill="auto"/>
          </w:tcPr>
          <w:p w14:paraId="53ADA601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Вилегодский муниципальный округ</w:t>
            </w:r>
          </w:p>
        </w:tc>
        <w:tc>
          <w:tcPr>
            <w:tcW w:w="1862" w:type="dxa"/>
            <w:shd w:val="clear" w:color="auto" w:fill="auto"/>
          </w:tcPr>
          <w:p w14:paraId="47C66308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 xml:space="preserve">с. </w:t>
            </w:r>
            <w:proofErr w:type="spellStart"/>
            <w:r w:rsidRPr="00077855">
              <w:rPr>
                <w:rFonts w:eastAsia="Calibri"/>
                <w:sz w:val="20"/>
                <w:szCs w:val="20"/>
                <w:lang w:eastAsia="en-US"/>
              </w:rPr>
              <w:t>Шалимово</w:t>
            </w:r>
            <w:proofErr w:type="spellEnd"/>
          </w:p>
        </w:tc>
        <w:tc>
          <w:tcPr>
            <w:tcW w:w="4625" w:type="dxa"/>
            <w:shd w:val="clear" w:color="auto" w:fill="auto"/>
          </w:tcPr>
          <w:p w14:paraId="20D20E9D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sz w:val="20"/>
                <w:szCs w:val="20"/>
              </w:rPr>
              <w:t>- ул. Центральная, д. 3, помещение библиотеки (по согласованию)</w:t>
            </w:r>
          </w:p>
        </w:tc>
        <w:tc>
          <w:tcPr>
            <w:tcW w:w="1694" w:type="dxa"/>
            <w:shd w:val="clear" w:color="auto" w:fill="auto"/>
          </w:tcPr>
          <w:p w14:paraId="3587554F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14:paraId="23E07AFD" w14:textId="77777777" w:rsidR="008866D3" w:rsidRPr="00077855" w:rsidRDefault="008866D3" w:rsidP="00E5775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7855">
              <w:rPr>
                <w:rFonts w:eastAsia="Calibri"/>
                <w:sz w:val="20"/>
                <w:szCs w:val="20"/>
                <w:lang w:eastAsia="en-US"/>
              </w:rPr>
              <w:t>0,5х0,5</w:t>
            </w:r>
          </w:p>
        </w:tc>
      </w:tr>
    </w:tbl>
    <w:p w14:paraId="26DCBDCB" w14:textId="77777777" w:rsidR="008866D3" w:rsidRDefault="008866D3" w:rsidP="008866D3">
      <w:pPr>
        <w:sectPr w:rsidR="008866D3" w:rsidSect="008866D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4B984AF" w14:textId="77777777" w:rsidR="00210C31" w:rsidRDefault="00210C31" w:rsidP="008866D3"/>
    <w:sectPr w:rsidR="00210C31" w:rsidSect="00886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72C4F"/>
    <w:multiLevelType w:val="hybridMultilevel"/>
    <w:tmpl w:val="579C504A"/>
    <w:lvl w:ilvl="0" w:tplc="1E446984">
      <w:start w:val="5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C31"/>
    <w:rsid w:val="00210C31"/>
    <w:rsid w:val="004926AD"/>
    <w:rsid w:val="004E49D0"/>
    <w:rsid w:val="008866D3"/>
    <w:rsid w:val="00AA0969"/>
    <w:rsid w:val="00C96D35"/>
    <w:rsid w:val="00F7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9575"/>
  <w15:chartTrackingRefBased/>
  <w15:docId w15:val="{0AF9E40B-EC86-47D5-AE67-00AB009D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C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0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C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0C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0C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0C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0C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0C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0C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0C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0C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0C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0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0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0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0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0C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0C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0C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0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0C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10C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1047</Words>
  <Characters>5972</Characters>
  <Application>Microsoft Office Word</Application>
  <DocSecurity>0</DocSecurity>
  <Lines>49</Lines>
  <Paragraphs>14</Paragraphs>
  <ScaleCrop>false</ScaleCrop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Vadim</cp:lastModifiedBy>
  <cp:revision>3</cp:revision>
  <cp:lastPrinted>2025-07-23T07:52:00Z</cp:lastPrinted>
  <dcterms:created xsi:type="dcterms:W3CDTF">2025-07-23T07:52:00Z</dcterms:created>
  <dcterms:modified xsi:type="dcterms:W3CDTF">2025-07-23T08:02:00Z</dcterms:modified>
</cp:coreProperties>
</file>